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4DF90" w14:textId="44BB8CE0" w:rsidR="003B6738" w:rsidRPr="007700DE" w:rsidRDefault="006D349B" w:rsidP="003B6738">
      <w:pPr>
        <w:pStyle w:val="ContentType"/>
        <w:spacing w:line="360" w:lineRule="auto"/>
        <w:rPr>
          <w:rFonts w:eastAsiaTheme="majorEastAsia"/>
          <w:color w:val="C00000"/>
          <w:sz w:val="28"/>
          <w:szCs w:val="28"/>
          <w:u w:val="single"/>
          <w:lang w:val="en-US"/>
        </w:rPr>
      </w:pPr>
      <w:r>
        <w:rPr>
          <w:rFonts w:eastAsiaTheme="majorEastAsia"/>
          <w:color w:val="C00000"/>
          <w:sz w:val="28"/>
          <w:szCs w:val="28"/>
          <w:u w:val="single"/>
          <w:lang w:val="en-US"/>
        </w:rPr>
        <w:t xml:space="preserve">23BS22T2 - </w:t>
      </w:r>
      <w:r w:rsidR="003B6738" w:rsidRPr="007700DE">
        <w:rPr>
          <w:rFonts w:eastAsiaTheme="majorEastAsia"/>
          <w:color w:val="C00000"/>
          <w:sz w:val="28"/>
          <w:szCs w:val="28"/>
          <w:u w:val="single"/>
          <w:lang w:val="en-US"/>
        </w:rPr>
        <w:t xml:space="preserve">PROBABILITY &amp; STATISTICS </w:t>
      </w:r>
    </w:p>
    <w:p w14:paraId="44B17DE4" w14:textId="77777777" w:rsidR="003B6738" w:rsidRPr="00C84426" w:rsidRDefault="003B6738" w:rsidP="003B6738">
      <w:pPr>
        <w:pStyle w:val="ContentType"/>
        <w:spacing w:line="360" w:lineRule="auto"/>
        <w:rPr>
          <w:color w:val="388600"/>
          <w:sz w:val="22"/>
          <w:szCs w:val="22"/>
        </w:rPr>
      </w:pPr>
      <w:r w:rsidRPr="00C84426">
        <w:rPr>
          <w:color w:val="388600"/>
          <w:sz w:val="22"/>
          <w:szCs w:val="22"/>
        </w:rPr>
        <w:t>(Common to CSE, CSE-AI&amp;ML and IT)</w:t>
      </w:r>
    </w:p>
    <w:p w14:paraId="683760DA" w14:textId="77777777" w:rsidR="003B6738" w:rsidRPr="000675CE" w:rsidRDefault="003B6738" w:rsidP="003B6738">
      <w:pPr>
        <w:pStyle w:val="NoSpacing"/>
        <w:spacing w:line="276" w:lineRule="auto"/>
        <w:rPr>
          <w:rStyle w:val="fontstyle01"/>
          <w:rFonts w:cs="Times New Roman"/>
          <w:color w:val="3333FF"/>
        </w:rPr>
      </w:pPr>
    </w:p>
    <w:tbl>
      <w:tblPr>
        <w:tblStyle w:val="TableGrid"/>
        <w:tblW w:w="10375" w:type="dxa"/>
        <w:jc w:val="center"/>
        <w:tblLook w:val="04A0" w:firstRow="1" w:lastRow="0" w:firstColumn="1" w:lastColumn="0" w:noHBand="0" w:noVBand="1"/>
      </w:tblPr>
      <w:tblGrid>
        <w:gridCol w:w="1615"/>
        <w:gridCol w:w="683"/>
        <w:gridCol w:w="3657"/>
        <w:gridCol w:w="3396"/>
        <w:gridCol w:w="1024"/>
      </w:tblGrid>
      <w:tr w:rsidR="003B6738" w:rsidRPr="000675CE" w14:paraId="26215F50" w14:textId="77777777" w:rsidTr="006B1BC6">
        <w:trPr>
          <w:trHeight w:val="624"/>
          <w:jc w:val="center"/>
        </w:trPr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8B80E9" w14:textId="77777777" w:rsidR="003B6738" w:rsidRPr="005F7AA2" w:rsidRDefault="003B6738" w:rsidP="005F7AA2">
            <w:pPr>
              <w:pStyle w:val="ContentType"/>
              <w:spacing w:line="360" w:lineRule="auto"/>
              <w:rPr>
                <w:rFonts w:eastAsiaTheme="majorEastAsia"/>
                <w:color w:val="C00000"/>
                <w:lang w:val="en-US"/>
              </w:rPr>
            </w:pPr>
            <w:r w:rsidRPr="005F7AA2">
              <w:rPr>
                <w:rFonts w:eastAsiaTheme="majorEastAsia"/>
                <w:color w:val="C00000"/>
                <w:lang w:val="en-US"/>
              </w:rPr>
              <w:t>Course Category:</w:t>
            </w:r>
          </w:p>
        </w:tc>
        <w:tc>
          <w:tcPr>
            <w:tcW w:w="434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DD2BD6" w14:textId="77777777" w:rsidR="003B6738" w:rsidRPr="000675CE" w:rsidRDefault="003B6738" w:rsidP="001203A6">
            <w:pPr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rFonts w:cs="Times New Roman"/>
                <w:color w:val="3333FF"/>
              </w:rPr>
              <w:t xml:space="preserve"> </w:t>
            </w:r>
            <w:r w:rsidRPr="000675CE">
              <w:rPr>
                <w:rStyle w:val="fontstyle01"/>
                <w:color w:val="3333FF"/>
              </w:rPr>
              <w:t>Engineering Science</w:t>
            </w:r>
          </w:p>
        </w:tc>
        <w:tc>
          <w:tcPr>
            <w:tcW w:w="339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E76544" w14:textId="77777777" w:rsidR="003B6738" w:rsidRPr="005F7AA2" w:rsidRDefault="003B6738" w:rsidP="005F7AA2">
            <w:pPr>
              <w:pStyle w:val="ContentType"/>
              <w:spacing w:line="360" w:lineRule="auto"/>
              <w:jc w:val="right"/>
              <w:rPr>
                <w:rFonts w:eastAsiaTheme="majorEastAsia"/>
                <w:color w:val="C00000"/>
                <w:lang w:val="en-US"/>
              </w:rPr>
            </w:pPr>
            <w:r w:rsidRPr="005F7AA2">
              <w:rPr>
                <w:rFonts w:eastAsiaTheme="majorEastAsia"/>
                <w:color w:val="C00000"/>
                <w:lang w:val="en-US"/>
              </w:rPr>
              <w:t>Credits:</w:t>
            </w:r>
          </w:p>
        </w:tc>
        <w:tc>
          <w:tcPr>
            <w:tcW w:w="102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24C835" w14:textId="77777777" w:rsidR="003B6738" w:rsidRPr="000675CE" w:rsidRDefault="003B6738" w:rsidP="001203A6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3</w:t>
            </w:r>
          </w:p>
        </w:tc>
      </w:tr>
      <w:tr w:rsidR="003B6738" w:rsidRPr="000675CE" w14:paraId="63B422EC" w14:textId="77777777" w:rsidTr="006B1BC6">
        <w:trPr>
          <w:trHeight w:hRule="exact" w:val="624"/>
          <w:jc w:val="center"/>
        </w:trPr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525388" w14:textId="77777777" w:rsidR="003B6738" w:rsidRPr="005F7AA2" w:rsidRDefault="003B6738" w:rsidP="005F7AA2">
            <w:pPr>
              <w:pStyle w:val="ContentType"/>
              <w:spacing w:line="360" w:lineRule="auto"/>
              <w:rPr>
                <w:rFonts w:eastAsiaTheme="majorEastAsia"/>
                <w:color w:val="C00000"/>
                <w:lang w:val="en-US"/>
              </w:rPr>
            </w:pPr>
            <w:r w:rsidRPr="005F7AA2">
              <w:rPr>
                <w:rFonts w:eastAsiaTheme="majorEastAsia"/>
                <w:color w:val="C00000"/>
                <w:lang w:val="en-US"/>
              </w:rPr>
              <w:t>Course Type:</w:t>
            </w:r>
          </w:p>
        </w:tc>
        <w:tc>
          <w:tcPr>
            <w:tcW w:w="434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5B6F96" w14:textId="77777777" w:rsidR="003B6738" w:rsidRPr="000675CE" w:rsidRDefault="003B6738" w:rsidP="001203A6">
            <w:pPr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Theory</w:t>
            </w:r>
          </w:p>
        </w:tc>
        <w:tc>
          <w:tcPr>
            <w:tcW w:w="339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D4858A" w14:textId="77777777" w:rsidR="003B6738" w:rsidRPr="005F7AA2" w:rsidRDefault="003B6738" w:rsidP="005F7AA2">
            <w:pPr>
              <w:pStyle w:val="ContentType"/>
              <w:spacing w:line="360" w:lineRule="auto"/>
              <w:jc w:val="right"/>
              <w:rPr>
                <w:rFonts w:eastAsiaTheme="majorEastAsia"/>
                <w:color w:val="C00000"/>
                <w:lang w:val="en-US"/>
              </w:rPr>
            </w:pPr>
            <w:r w:rsidRPr="005F7AA2">
              <w:rPr>
                <w:rFonts w:eastAsiaTheme="majorEastAsia"/>
                <w:color w:val="C00000"/>
                <w:lang w:val="en-US"/>
              </w:rPr>
              <w:t>Lecture-Tutorial-Practical:</w:t>
            </w:r>
          </w:p>
        </w:tc>
        <w:tc>
          <w:tcPr>
            <w:tcW w:w="102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13D3E1" w14:textId="77777777" w:rsidR="003B6738" w:rsidRPr="000675CE" w:rsidRDefault="003B6738" w:rsidP="001203A6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3-0-0</w:t>
            </w:r>
          </w:p>
        </w:tc>
      </w:tr>
      <w:tr w:rsidR="003B6738" w:rsidRPr="000675CE" w14:paraId="4231AE49" w14:textId="77777777" w:rsidTr="001203A6">
        <w:trPr>
          <w:trHeight w:val="1068"/>
          <w:jc w:val="center"/>
        </w:trPr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AC9CD1" w14:textId="77777777" w:rsidR="003B6738" w:rsidRPr="005F7AA2" w:rsidRDefault="003B6738" w:rsidP="005F7AA2">
            <w:pPr>
              <w:pStyle w:val="ContentType"/>
              <w:spacing w:line="360" w:lineRule="auto"/>
              <w:rPr>
                <w:rFonts w:eastAsiaTheme="majorEastAsia"/>
                <w:color w:val="C00000"/>
                <w:lang w:val="en-US"/>
              </w:rPr>
            </w:pPr>
            <w:r w:rsidRPr="005F7AA2">
              <w:rPr>
                <w:rFonts w:eastAsiaTheme="majorEastAsia"/>
                <w:color w:val="C00000"/>
                <w:lang w:val="en-US"/>
              </w:rPr>
              <w:t>Prerequisite:</w:t>
            </w:r>
          </w:p>
        </w:tc>
        <w:tc>
          <w:tcPr>
            <w:tcW w:w="434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08B2AD" w14:textId="77777777" w:rsidR="003B6738" w:rsidRPr="000675CE" w:rsidRDefault="003B6738" w:rsidP="001203A6">
            <w:pPr>
              <w:contextualSpacing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Intermediate Mathematics</w:t>
            </w:r>
          </w:p>
        </w:tc>
        <w:tc>
          <w:tcPr>
            <w:tcW w:w="339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BB6BE4" w14:textId="77777777" w:rsidR="003B6738" w:rsidRPr="005F7AA2" w:rsidRDefault="003B6738" w:rsidP="005F7AA2">
            <w:pPr>
              <w:pStyle w:val="ContentType"/>
              <w:spacing w:line="360" w:lineRule="auto"/>
              <w:jc w:val="right"/>
              <w:rPr>
                <w:rFonts w:eastAsiaTheme="majorEastAsia"/>
                <w:color w:val="C00000"/>
                <w:lang w:val="en-US"/>
              </w:rPr>
            </w:pPr>
            <w:r w:rsidRPr="005F7AA2">
              <w:rPr>
                <w:rFonts w:eastAsiaTheme="majorEastAsia"/>
                <w:color w:val="C00000"/>
                <w:lang w:val="en-US"/>
              </w:rPr>
              <w:t>Sessional Evaluation:</w:t>
            </w:r>
          </w:p>
          <w:p w14:paraId="4A26E9E3" w14:textId="77777777" w:rsidR="003B6738" w:rsidRPr="005F7AA2" w:rsidRDefault="003B6738" w:rsidP="005F7AA2">
            <w:pPr>
              <w:pStyle w:val="ContentType"/>
              <w:spacing w:line="360" w:lineRule="auto"/>
              <w:jc w:val="right"/>
              <w:rPr>
                <w:rFonts w:eastAsiaTheme="majorEastAsia"/>
                <w:color w:val="C00000"/>
                <w:lang w:val="en-US"/>
              </w:rPr>
            </w:pPr>
            <w:r w:rsidRPr="005F7AA2">
              <w:rPr>
                <w:rFonts w:eastAsiaTheme="majorEastAsia"/>
                <w:color w:val="C00000"/>
                <w:lang w:val="en-US"/>
              </w:rPr>
              <w:t>Univ. Exam Evaluation:</w:t>
            </w:r>
          </w:p>
          <w:p w14:paraId="51E77E35" w14:textId="77777777" w:rsidR="003B6738" w:rsidRPr="005F7AA2" w:rsidRDefault="003B6738" w:rsidP="005F7AA2">
            <w:pPr>
              <w:pStyle w:val="ContentType"/>
              <w:spacing w:line="360" w:lineRule="auto"/>
              <w:jc w:val="right"/>
              <w:rPr>
                <w:rFonts w:eastAsiaTheme="majorEastAsia"/>
                <w:color w:val="C00000"/>
                <w:lang w:val="en-US"/>
              </w:rPr>
            </w:pPr>
            <w:r w:rsidRPr="005F7AA2">
              <w:rPr>
                <w:rFonts w:eastAsiaTheme="majorEastAsia"/>
                <w:color w:val="C00000"/>
                <w:lang w:val="en-US"/>
              </w:rPr>
              <w:t>Total Marks:</w:t>
            </w:r>
          </w:p>
        </w:tc>
        <w:tc>
          <w:tcPr>
            <w:tcW w:w="102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E1A1CD" w14:textId="77777777" w:rsidR="003B6738" w:rsidRPr="000675CE" w:rsidRDefault="003B6738" w:rsidP="001203A6">
            <w:pPr>
              <w:pStyle w:val="Paragraph"/>
              <w:spacing w:line="276" w:lineRule="auto"/>
              <w:jc w:val="center"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30</w:t>
            </w:r>
          </w:p>
          <w:p w14:paraId="43091A8D" w14:textId="77777777" w:rsidR="003B6738" w:rsidRPr="000675CE" w:rsidRDefault="003B6738" w:rsidP="001203A6">
            <w:pPr>
              <w:pStyle w:val="Paragraph"/>
              <w:spacing w:line="276" w:lineRule="auto"/>
              <w:jc w:val="center"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70</w:t>
            </w:r>
          </w:p>
          <w:p w14:paraId="4F4C6E56" w14:textId="77777777" w:rsidR="003B6738" w:rsidRPr="000675CE" w:rsidRDefault="003B6738" w:rsidP="001203A6">
            <w:pPr>
              <w:pStyle w:val="Paragraph"/>
              <w:spacing w:line="276" w:lineRule="auto"/>
              <w:jc w:val="center"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100</w:t>
            </w:r>
          </w:p>
        </w:tc>
      </w:tr>
      <w:tr w:rsidR="000675CE" w:rsidRPr="000675CE" w14:paraId="75C87874" w14:textId="77777777" w:rsidTr="006B1BC6">
        <w:trPr>
          <w:trHeight w:val="303"/>
          <w:jc w:val="center"/>
        </w:trPr>
        <w:tc>
          <w:tcPr>
            <w:tcW w:w="161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DE2500" w14:textId="47D4DC01" w:rsidR="000675CE" w:rsidRPr="005F7AA2" w:rsidRDefault="000675CE" w:rsidP="005F7AA2">
            <w:pPr>
              <w:pStyle w:val="ContentType"/>
              <w:spacing w:line="360" w:lineRule="auto"/>
              <w:rPr>
                <w:rFonts w:eastAsiaTheme="majorEastAsia"/>
                <w:color w:val="C00000"/>
                <w:lang w:val="en-US"/>
              </w:rPr>
            </w:pPr>
            <w:r w:rsidRPr="005F7AA2">
              <w:rPr>
                <w:rFonts w:eastAsiaTheme="majorEastAsia"/>
                <w:color w:val="C00000"/>
                <w:lang w:val="en-US"/>
              </w:rPr>
              <w:t>Objectives:</w:t>
            </w:r>
          </w:p>
        </w:tc>
        <w:tc>
          <w:tcPr>
            <w:tcW w:w="8760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8F7000" w14:textId="10E63BAD" w:rsidR="000675CE" w:rsidRPr="000675CE" w:rsidRDefault="000675CE" w:rsidP="000675CE">
            <w:pPr>
              <w:pStyle w:val="Paragraph"/>
              <w:spacing w:line="276" w:lineRule="auto"/>
              <w:jc w:val="left"/>
              <w:rPr>
                <w:rStyle w:val="fontstyle01"/>
                <w:color w:val="3333FF"/>
              </w:rPr>
            </w:pPr>
            <w:r w:rsidRPr="000675CE">
              <w:rPr>
                <w:rFonts w:eastAsiaTheme="majorEastAsia"/>
                <w:b/>
                <w:bCs/>
                <w:color w:val="C00000"/>
                <w:lang w:val="en-US"/>
              </w:rPr>
              <w:t>Students undergoing this course are expected:</w:t>
            </w:r>
          </w:p>
        </w:tc>
      </w:tr>
      <w:tr w:rsidR="000675CE" w:rsidRPr="000675CE" w14:paraId="38491609" w14:textId="77777777" w:rsidTr="006B1BC6">
        <w:trPr>
          <w:trHeight w:val="905"/>
          <w:jc w:val="center"/>
        </w:trPr>
        <w:tc>
          <w:tcPr>
            <w:tcW w:w="161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F80695" w14:textId="126BACE7" w:rsidR="000675CE" w:rsidRPr="005F7AA2" w:rsidRDefault="000675CE" w:rsidP="005F7AA2">
            <w:pPr>
              <w:pStyle w:val="ContentType"/>
              <w:spacing w:line="360" w:lineRule="auto"/>
              <w:rPr>
                <w:rFonts w:eastAsiaTheme="majorEastAsia"/>
                <w:color w:val="C00000"/>
                <w:lang w:val="en-US"/>
              </w:rPr>
            </w:pPr>
          </w:p>
        </w:tc>
        <w:tc>
          <w:tcPr>
            <w:tcW w:w="8760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0D45EC5" w14:textId="6787C2F9" w:rsidR="000675CE" w:rsidRDefault="000675CE" w:rsidP="0082752D">
            <w:pPr>
              <w:pStyle w:val="Paragraph"/>
              <w:numPr>
                <w:ilvl w:val="0"/>
                <w:numId w:val="39"/>
              </w:numPr>
              <w:spacing w:line="276" w:lineRule="auto"/>
              <w:rPr>
                <w:rStyle w:val="fontstyle01"/>
                <w:rFonts w:cs="Kokila"/>
                <w:color w:val="3333FF"/>
              </w:rPr>
            </w:pPr>
            <w:r w:rsidRPr="000675CE">
              <w:rPr>
                <w:rStyle w:val="fontstyle01"/>
                <w:rFonts w:cs="Kokila"/>
                <w:color w:val="3333FF"/>
              </w:rPr>
              <w:t>The main objective of this course is to provide students with the foundations of</w:t>
            </w:r>
          </w:p>
          <w:p w14:paraId="5E4FBDEC" w14:textId="002B6296" w:rsidR="0082752D" w:rsidRDefault="0082752D" w:rsidP="000675CE">
            <w:pPr>
              <w:pStyle w:val="Paragraph"/>
              <w:spacing w:line="276" w:lineRule="auto"/>
              <w:ind w:left="-79"/>
              <w:rPr>
                <w:rStyle w:val="fontstyle01"/>
                <w:rFonts w:cs="Kokila"/>
                <w:color w:val="3333FF"/>
              </w:rPr>
            </w:pPr>
            <w:r>
              <w:rPr>
                <w:rStyle w:val="fontstyle01"/>
                <w:rFonts w:cs="Kokila"/>
                <w:color w:val="3333FF"/>
              </w:rPr>
              <w:t xml:space="preserve">            </w:t>
            </w:r>
            <w:r w:rsidR="000675CE">
              <w:rPr>
                <w:rStyle w:val="fontstyle01"/>
                <w:rFonts w:cs="Kokila"/>
                <w:color w:val="3333FF"/>
              </w:rPr>
              <w:t xml:space="preserve">  </w:t>
            </w:r>
            <w:r w:rsidR="000675CE" w:rsidRPr="000675CE">
              <w:rPr>
                <w:rStyle w:val="fontstyle01"/>
                <w:rFonts w:cs="Kokila"/>
                <w:color w:val="3333FF"/>
              </w:rPr>
              <w:t xml:space="preserve">probabilistic and statistical analysis </w:t>
            </w:r>
          </w:p>
          <w:p w14:paraId="7421305B" w14:textId="6828D0E7" w:rsidR="000675CE" w:rsidRPr="000675CE" w:rsidRDefault="0082752D" w:rsidP="0082752D">
            <w:pPr>
              <w:pStyle w:val="Paragraph"/>
              <w:numPr>
                <w:ilvl w:val="0"/>
                <w:numId w:val="40"/>
              </w:numPr>
              <w:spacing w:line="276" w:lineRule="auto"/>
              <w:ind w:hanging="415"/>
              <w:rPr>
                <w:rStyle w:val="fontstyle01"/>
                <w:color w:val="3333FF"/>
              </w:rPr>
            </w:pPr>
            <w:bookmarkStart w:id="0" w:name="_GoBack"/>
            <w:bookmarkEnd w:id="0"/>
            <w:r>
              <w:rPr>
                <w:rStyle w:val="fontstyle01"/>
                <w:rFonts w:cs="Kokila"/>
                <w:color w:val="3333FF"/>
              </w:rPr>
              <w:t>V</w:t>
            </w:r>
            <w:r w:rsidR="000675CE" w:rsidRPr="000675CE">
              <w:rPr>
                <w:rStyle w:val="fontstyle01"/>
                <w:rFonts w:cs="Kokila"/>
                <w:color w:val="3333FF"/>
              </w:rPr>
              <w:t>aried applications in engineering</w:t>
            </w:r>
            <w:r w:rsidR="005F7AA2">
              <w:rPr>
                <w:rStyle w:val="fontstyle01"/>
                <w:rFonts w:cs="Kokila"/>
                <w:color w:val="3333FF"/>
              </w:rPr>
              <w:t xml:space="preserve"> </w:t>
            </w:r>
            <w:r w:rsidR="000675CE" w:rsidRPr="000675CE">
              <w:rPr>
                <w:rStyle w:val="fontstyle01"/>
                <w:rFonts w:cs="Kokila"/>
                <w:color w:val="3333FF"/>
              </w:rPr>
              <w:t>and science</w:t>
            </w:r>
          </w:p>
        </w:tc>
      </w:tr>
      <w:tr w:rsidR="003B6738" w:rsidRPr="000675CE" w14:paraId="41DC1E0D" w14:textId="77777777" w:rsidTr="006B1BC6">
        <w:trPr>
          <w:trHeight w:val="340"/>
          <w:jc w:val="center"/>
        </w:trPr>
        <w:tc>
          <w:tcPr>
            <w:tcW w:w="161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977170" w14:textId="77777777" w:rsidR="003B6738" w:rsidRPr="000675CE" w:rsidRDefault="003B6738" w:rsidP="006B1BC6">
            <w:pPr>
              <w:pStyle w:val="ContentType"/>
              <w:spacing w:line="360" w:lineRule="auto"/>
              <w:rPr>
                <w:rStyle w:val="fontstyle01"/>
                <w:b w:val="0"/>
                <w:bCs w:val="0"/>
                <w:color w:val="3333FF"/>
              </w:rPr>
            </w:pPr>
            <w:r w:rsidRPr="006B1BC6">
              <w:rPr>
                <w:rFonts w:eastAsiaTheme="majorEastAsia"/>
                <w:color w:val="C00000"/>
                <w:lang w:val="en-US"/>
              </w:rPr>
              <w:t>Course Outcomes</w:t>
            </w:r>
          </w:p>
        </w:tc>
        <w:tc>
          <w:tcPr>
            <w:tcW w:w="8760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E78B6A" w14:textId="77777777" w:rsidR="003B6738" w:rsidRPr="00C07303" w:rsidRDefault="003B6738" w:rsidP="001203A6">
            <w:pPr>
              <w:pStyle w:val="Paragraph"/>
              <w:rPr>
                <w:rStyle w:val="fontstyle01"/>
                <w:b/>
                <w:color w:val="3333FF"/>
              </w:rPr>
            </w:pPr>
            <w:r w:rsidRPr="00C07303">
              <w:rPr>
                <w:rFonts w:eastAsiaTheme="majorEastAsia"/>
                <w:b/>
                <w:bCs/>
                <w:color w:val="C00000"/>
                <w:lang w:val="en-US"/>
              </w:rPr>
              <w:t>Upon successful completion of the course, the students will be able to:</w:t>
            </w:r>
          </w:p>
        </w:tc>
      </w:tr>
      <w:tr w:rsidR="003B6738" w:rsidRPr="000675CE" w14:paraId="50F8A014" w14:textId="77777777" w:rsidTr="006B1BC6">
        <w:trPr>
          <w:trHeight w:val="340"/>
          <w:jc w:val="center"/>
        </w:trPr>
        <w:tc>
          <w:tcPr>
            <w:tcW w:w="161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79A992" w14:textId="77777777" w:rsidR="003B6738" w:rsidRPr="000675CE" w:rsidRDefault="003B6738" w:rsidP="001203A6">
            <w:pPr>
              <w:pStyle w:val="Paragraph"/>
              <w:rPr>
                <w:rStyle w:val="fontstyle01"/>
                <w:color w:val="3333FF"/>
              </w:rPr>
            </w:pPr>
          </w:p>
        </w:tc>
        <w:tc>
          <w:tcPr>
            <w:tcW w:w="68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6B1F81" w14:textId="77777777" w:rsidR="003B6738" w:rsidRPr="000675CE" w:rsidRDefault="003B6738" w:rsidP="001203A6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CO1</w:t>
            </w:r>
          </w:p>
        </w:tc>
        <w:tc>
          <w:tcPr>
            <w:tcW w:w="8077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A46D0F" w14:textId="77777777" w:rsidR="003B6738" w:rsidRPr="000675CE" w:rsidRDefault="003B6738" w:rsidP="001203A6">
            <w:pPr>
              <w:pStyle w:val="TableParagraph"/>
              <w:spacing w:line="276" w:lineRule="auto"/>
              <w:rPr>
                <w:rStyle w:val="fontstyle01"/>
                <w:rFonts w:eastAsiaTheme="minorHAnsi"/>
                <w:color w:val="3333FF"/>
                <w:lang w:val="en-IN" w:bidi="hi-IN"/>
              </w:rPr>
            </w:pPr>
            <w:r w:rsidRPr="000675CE">
              <w:rPr>
                <w:rStyle w:val="fontstyle01"/>
                <w:rFonts w:eastAsiaTheme="minorHAnsi"/>
                <w:color w:val="3333FF"/>
                <w:lang w:val="en-IN" w:bidi="hi-IN"/>
              </w:rPr>
              <w:t>Acquire knowledge in finding the analysis of  the  data  quantitatively  or categorically and various statistical elementary tools</w:t>
            </w:r>
          </w:p>
        </w:tc>
      </w:tr>
      <w:tr w:rsidR="003B6738" w:rsidRPr="000675CE" w14:paraId="5EB2F430" w14:textId="77777777" w:rsidTr="006B1BC6">
        <w:trPr>
          <w:trHeight w:val="340"/>
          <w:jc w:val="center"/>
        </w:trPr>
        <w:tc>
          <w:tcPr>
            <w:tcW w:w="161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2211FA" w14:textId="77777777" w:rsidR="003B6738" w:rsidRPr="000675CE" w:rsidRDefault="003B6738" w:rsidP="001203A6">
            <w:pPr>
              <w:pStyle w:val="Paragraph"/>
              <w:rPr>
                <w:rStyle w:val="fontstyle01"/>
                <w:color w:val="3333FF"/>
              </w:rPr>
            </w:pPr>
          </w:p>
        </w:tc>
        <w:tc>
          <w:tcPr>
            <w:tcW w:w="68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18A78B" w14:textId="77777777" w:rsidR="003B6738" w:rsidRPr="000675CE" w:rsidRDefault="003B6738" w:rsidP="001203A6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CO2</w:t>
            </w:r>
          </w:p>
        </w:tc>
        <w:tc>
          <w:tcPr>
            <w:tcW w:w="8077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FE065EB" w14:textId="77777777" w:rsidR="003B6738" w:rsidRPr="000675CE" w:rsidRDefault="003B6738" w:rsidP="001203A6">
            <w:pPr>
              <w:pStyle w:val="TableParagraph"/>
              <w:spacing w:line="276" w:lineRule="auto"/>
              <w:ind w:left="4"/>
              <w:rPr>
                <w:rStyle w:val="fontstyle01"/>
                <w:rFonts w:eastAsiaTheme="minorHAnsi"/>
                <w:color w:val="3333FF"/>
                <w:lang w:val="en-IN" w:bidi="hi-IN"/>
              </w:rPr>
            </w:pPr>
            <w:r w:rsidRPr="000675CE">
              <w:rPr>
                <w:rStyle w:val="fontstyle01"/>
                <w:rFonts w:eastAsiaTheme="minorHAnsi"/>
                <w:color w:val="3333FF"/>
                <w:lang w:val="en-IN" w:bidi="hi-IN"/>
              </w:rPr>
              <w:t>Develop skills in designing mathematical models involving probability, random variables and the critical thinking in the theory of probability and its applications in real life problems</w:t>
            </w:r>
          </w:p>
        </w:tc>
      </w:tr>
      <w:tr w:rsidR="003B6738" w:rsidRPr="000675CE" w14:paraId="19D25A63" w14:textId="77777777" w:rsidTr="006B1BC6">
        <w:trPr>
          <w:trHeight w:val="340"/>
          <w:jc w:val="center"/>
        </w:trPr>
        <w:tc>
          <w:tcPr>
            <w:tcW w:w="161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4EAD2F" w14:textId="77777777" w:rsidR="003B6738" w:rsidRPr="000675CE" w:rsidRDefault="003B6738" w:rsidP="001203A6">
            <w:pPr>
              <w:pStyle w:val="Paragraph"/>
              <w:rPr>
                <w:rStyle w:val="fontstyle01"/>
                <w:color w:val="3333FF"/>
              </w:rPr>
            </w:pPr>
          </w:p>
        </w:tc>
        <w:tc>
          <w:tcPr>
            <w:tcW w:w="68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568C15" w14:textId="77777777" w:rsidR="003B6738" w:rsidRPr="000675CE" w:rsidRDefault="003B6738" w:rsidP="001203A6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CO3</w:t>
            </w:r>
          </w:p>
        </w:tc>
        <w:tc>
          <w:tcPr>
            <w:tcW w:w="8077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64901AE" w14:textId="77777777" w:rsidR="003B6738" w:rsidRPr="000675CE" w:rsidRDefault="003B6738" w:rsidP="001203A6">
            <w:pPr>
              <w:pStyle w:val="TableParagraph"/>
              <w:spacing w:line="276" w:lineRule="auto"/>
              <w:ind w:left="4" w:right="-15"/>
              <w:rPr>
                <w:rStyle w:val="fontstyle01"/>
                <w:rFonts w:eastAsiaTheme="minorHAnsi"/>
                <w:color w:val="3333FF"/>
                <w:lang w:val="en-IN" w:bidi="hi-IN"/>
              </w:rPr>
            </w:pPr>
            <w:r w:rsidRPr="000675CE">
              <w:rPr>
                <w:rStyle w:val="fontstyle01"/>
                <w:rFonts w:eastAsiaTheme="minorHAnsi"/>
                <w:color w:val="3333FF"/>
                <w:lang w:val="en-IN" w:bidi="hi-IN"/>
              </w:rPr>
              <w:t>Apply the theoretical probability distributions like binomial, Poisson, and Normal in the relevant application areas.</w:t>
            </w:r>
          </w:p>
        </w:tc>
      </w:tr>
      <w:tr w:rsidR="003B6738" w:rsidRPr="000675CE" w14:paraId="75E564C0" w14:textId="77777777" w:rsidTr="006B1BC6">
        <w:trPr>
          <w:trHeight w:val="340"/>
          <w:jc w:val="center"/>
        </w:trPr>
        <w:tc>
          <w:tcPr>
            <w:tcW w:w="161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E24A34" w14:textId="77777777" w:rsidR="003B6738" w:rsidRPr="000675CE" w:rsidRDefault="003B6738" w:rsidP="001203A6">
            <w:pPr>
              <w:pStyle w:val="Paragraph"/>
              <w:rPr>
                <w:rStyle w:val="fontstyle01"/>
                <w:color w:val="3333FF"/>
              </w:rPr>
            </w:pPr>
          </w:p>
        </w:tc>
        <w:tc>
          <w:tcPr>
            <w:tcW w:w="68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45763F" w14:textId="77777777" w:rsidR="003B6738" w:rsidRPr="000675CE" w:rsidRDefault="003B6738" w:rsidP="001203A6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CO4</w:t>
            </w:r>
          </w:p>
        </w:tc>
        <w:tc>
          <w:tcPr>
            <w:tcW w:w="8077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4D6220F" w14:textId="77777777" w:rsidR="003B6738" w:rsidRPr="000675CE" w:rsidRDefault="003B6738" w:rsidP="001203A6">
            <w:pPr>
              <w:pStyle w:val="TableParagraph"/>
              <w:spacing w:line="276" w:lineRule="auto"/>
              <w:ind w:right="-15"/>
              <w:rPr>
                <w:rStyle w:val="fontstyle01"/>
                <w:rFonts w:eastAsiaTheme="minorHAnsi"/>
                <w:color w:val="3333FF"/>
                <w:lang w:val="en-IN" w:bidi="hi-IN"/>
              </w:rPr>
            </w:pPr>
            <w:r w:rsidRPr="000675CE">
              <w:rPr>
                <w:rStyle w:val="fontstyle01"/>
                <w:rFonts w:eastAsiaTheme="minorHAnsi"/>
                <w:color w:val="3333FF"/>
                <w:lang w:val="en-IN" w:bidi="hi-IN"/>
              </w:rPr>
              <w:t>Analyze to test various hypotheses included in theory and types of errors for large samples.</w:t>
            </w:r>
          </w:p>
        </w:tc>
      </w:tr>
      <w:tr w:rsidR="003B6738" w:rsidRPr="000675CE" w14:paraId="2A69DE66" w14:textId="77777777" w:rsidTr="006B1BC6">
        <w:trPr>
          <w:trHeight w:val="340"/>
          <w:jc w:val="center"/>
        </w:trPr>
        <w:tc>
          <w:tcPr>
            <w:tcW w:w="161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5708A4" w14:textId="77777777" w:rsidR="003B6738" w:rsidRPr="000675CE" w:rsidRDefault="003B6738" w:rsidP="001203A6">
            <w:pPr>
              <w:pStyle w:val="Paragraph"/>
              <w:rPr>
                <w:rStyle w:val="fontstyle01"/>
                <w:color w:val="3333FF"/>
              </w:rPr>
            </w:pPr>
          </w:p>
        </w:tc>
        <w:tc>
          <w:tcPr>
            <w:tcW w:w="68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F37530" w14:textId="77777777" w:rsidR="003B6738" w:rsidRPr="000675CE" w:rsidRDefault="003B6738" w:rsidP="001203A6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CO5</w:t>
            </w:r>
          </w:p>
        </w:tc>
        <w:tc>
          <w:tcPr>
            <w:tcW w:w="8077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E384C8" w14:textId="77777777" w:rsidR="003B6738" w:rsidRPr="000675CE" w:rsidRDefault="003B6738" w:rsidP="001203A6">
            <w:pPr>
              <w:pStyle w:val="TableParagraph"/>
              <w:spacing w:line="276" w:lineRule="auto"/>
              <w:ind w:right="-15"/>
              <w:rPr>
                <w:rStyle w:val="fontstyle01"/>
                <w:rFonts w:eastAsiaTheme="minorHAnsi"/>
                <w:color w:val="3333FF"/>
                <w:lang w:val="en-IN" w:bidi="hi-IN"/>
              </w:rPr>
            </w:pPr>
            <w:r w:rsidRPr="000675CE">
              <w:rPr>
                <w:rStyle w:val="fontstyle01"/>
                <w:rFonts w:eastAsiaTheme="minorHAnsi"/>
                <w:color w:val="3333FF"/>
                <w:lang w:val="en-IN" w:bidi="hi-IN"/>
              </w:rPr>
              <w:t>Apply the different testing tools like t-test, F-test, chi-square test to analyze the relevant real life problems</w:t>
            </w:r>
          </w:p>
        </w:tc>
      </w:tr>
      <w:tr w:rsidR="003B6738" w:rsidRPr="000675CE" w14:paraId="680DF6DB" w14:textId="77777777" w:rsidTr="00C84426">
        <w:trPr>
          <w:trHeight w:val="4077"/>
          <w:jc w:val="center"/>
        </w:trPr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85BE8E" w14:textId="77777777" w:rsidR="003B6738" w:rsidRPr="000675CE" w:rsidRDefault="003B6738" w:rsidP="006B1BC6">
            <w:pPr>
              <w:pStyle w:val="ContentType"/>
              <w:spacing w:line="360" w:lineRule="auto"/>
              <w:rPr>
                <w:rStyle w:val="fontstyle01"/>
                <w:b w:val="0"/>
                <w:bCs w:val="0"/>
                <w:color w:val="3333FF"/>
              </w:rPr>
            </w:pPr>
            <w:r w:rsidRPr="006B1BC6">
              <w:rPr>
                <w:rFonts w:eastAsiaTheme="majorEastAsia"/>
                <w:color w:val="C00000"/>
                <w:lang w:val="en-US"/>
              </w:rPr>
              <w:t>Course Content</w:t>
            </w:r>
          </w:p>
        </w:tc>
        <w:tc>
          <w:tcPr>
            <w:tcW w:w="8760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81644C3" w14:textId="77777777" w:rsidR="003B6738" w:rsidRPr="006B1BC6" w:rsidRDefault="003B6738" w:rsidP="006B1BC6">
            <w:pPr>
              <w:pStyle w:val="ContentType"/>
              <w:spacing w:line="360" w:lineRule="auto"/>
              <w:rPr>
                <w:rFonts w:eastAsiaTheme="majorEastAsia"/>
                <w:color w:val="C00000"/>
                <w:u w:val="single"/>
                <w:lang w:val="en-US"/>
              </w:rPr>
            </w:pPr>
            <w:r w:rsidRPr="006B1BC6">
              <w:rPr>
                <w:rFonts w:eastAsiaTheme="majorEastAsia"/>
                <w:color w:val="C00000"/>
                <w:u w:val="single"/>
                <w:lang w:val="en-US"/>
              </w:rPr>
              <w:t>UNIT-I</w:t>
            </w:r>
          </w:p>
          <w:p w14:paraId="0958D418" w14:textId="77777777" w:rsidR="003B6738" w:rsidRPr="006B1BC6" w:rsidRDefault="003B6738" w:rsidP="001203A6">
            <w:pPr>
              <w:pStyle w:val="Heading1"/>
              <w:spacing w:line="276" w:lineRule="auto"/>
              <w:jc w:val="both"/>
              <w:outlineLvl w:val="0"/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</w:pPr>
            <w:r w:rsidRPr="006B1BC6">
              <w:rPr>
                <w:color w:val="C00000"/>
                <w:sz w:val="24"/>
                <w:szCs w:val="24"/>
                <w:u w:val="none"/>
              </w:rPr>
              <w:t>Descriptive statistics:</w:t>
            </w:r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 xml:space="preserve"> Statistics Introduction, Population </w:t>
            </w:r>
            <w:proofErr w:type="spellStart"/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vs</w:t>
            </w:r>
            <w:proofErr w:type="spellEnd"/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 xml:space="preserve"> Sample, Collection of data, primary and secondary data, Measures of Central tendency, Measures of Variability (spread or variance) </w:t>
            </w:r>
            <w:proofErr w:type="spellStart"/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Skewness</w:t>
            </w:r>
            <w:proofErr w:type="spellEnd"/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, Kurtosis, correlation, correlation coefficient, rank correlation, regression coefficients, method of least squares, regression lines.</w:t>
            </w:r>
          </w:p>
          <w:p w14:paraId="744ACBA8" w14:textId="77777777" w:rsidR="003B6738" w:rsidRPr="006B1BC6" w:rsidRDefault="003B6738" w:rsidP="006B1BC6">
            <w:pPr>
              <w:pStyle w:val="ContentType"/>
              <w:spacing w:line="360" w:lineRule="auto"/>
              <w:rPr>
                <w:rFonts w:eastAsiaTheme="majorEastAsia"/>
                <w:color w:val="C00000"/>
                <w:u w:val="single"/>
                <w:lang w:val="en-US"/>
              </w:rPr>
            </w:pPr>
            <w:r w:rsidRPr="006B1BC6">
              <w:rPr>
                <w:rFonts w:eastAsiaTheme="majorEastAsia"/>
                <w:color w:val="C00000"/>
                <w:u w:val="single"/>
                <w:lang w:val="en-US"/>
              </w:rPr>
              <w:t>UNIT-II</w:t>
            </w:r>
          </w:p>
          <w:p w14:paraId="7473F512" w14:textId="11C427FA" w:rsidR="003B6738" w:rsidRPr="006B1BC6" w:rsidRDefault="003B6738" w:rsidP="001203A6">
            <w:pPr>
              <w:pStyle w:val="Heading1"/>
              <w:spacing w:line="276" w:lineRule="auto"/>
              <w:jc w:val="both"/>
              <w:outlineLvl w:val="0"/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</w:pPr>
            <w:r w:rsidRPr="006B1BC6">
              <w:rPr>
                <w:color w:val="C00000"/>
                <w:sz w:val="24"/>
                <w:szCs w:val="24"/>
                <w:u w:val="none"/>
              </w:rPr>
              <w:t>Probability</w:t>
            </w:r>
            <w:proofErr w:type="gramStart"/>
            <w:r w:rsidRPr="006B1BC6">
              <w:rPr>
                <w:color w:val="C00000"/>
                <w:sz w:val="24"/>
                <w:szCs w:val="24"/>
                <w:u w:val="none"/>
              </w:rPr>
              <w:t>:</w:t>
            </w:r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Probability</w:t>
            </w:r>
            <w:proofErr w:type="gramEnd"/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 xml:space="preserve">, probability axioms, additional multiplicative law of probability, conditional probability, </w:t>
            </w:r>
            <w:proofErr w:type="spellStart"/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Baye’s</w:t>
            </w:r>
            <w:proofErr w:type="spellEnd"/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 xml:space="preserve"> theorem, random variables (discrete and continuous), probability density functions, properties, mathematical expectation.</w:t>
            </w:r>
          </w:p>
          <w:p w14:paraId="1B7D0308" w14:textId="77777777" w:rsidR="003B6738" w:rsidRPr="006B1BC6" w:rsidRDefault="003B6738" w:rsidP="006B1BC6">
            <w:pPr>
              <w:pStyle w:val="ContentType"/>
              <w:spacing w:line="360" w:lineRule="auto"/>
              <w:rPr>
                <w:rFonts w:eastAsiaTheme="majorEastAsia"/>
                <w:color w:val="C00000"/>
                <w:u w:val="single"/>
                <w:lang w:val="en-US"/>
              </w:rPr>
            </w:pPr>
            <w:r w:rsidRPr="006B1BC6">
              <w:rPr>
                <w:rFonts w:eastAsiaTheme="majorEastAsia"/>
                <w:color w:val="C00000"/>
                <w:u w:val="single"/>
                <w:lang w:val="en-US"/>
              </w:rPr>
              <w:t>UNIT-III</w:t>
            </w:r>
          </w:p>
          <w:p w14:paraId="25E9FA76" w14:textId="132F1EFA" w:rsidR="003B6738" w:rsidRPr="006B1BC6" w:rsidRDefault="003B6738" w:rsidP="001203A6">
            <w:pPr>
              <w:pStyle w:val="Heading1"/>
              <w:spacing w:line="276" w:lineRule="auto"/>
              <w:jc w:val="both"/>
              <w:outlineLvl w:val="0"/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</w:pPr>
            <w:r w:rsidRPr="006B1BC6">
              <w:rPr>
                <w:color w:val="C00000"/>
                <w:sz w:val="24"/>
                <w:szCs w:val="24"/>
                <w:u w:val="none"/>
              </w:rPr>
              <w:t>Probability distributions</w:t>
            </w:r>
            <w:proofErr w:type="gramStart"/>
            <w:r w:rsidRPr="006B1BC6">
              <w:rPr>
                <w:b w:val="0"/>
                <w:color w:val="C00000"/>
                <w:sz w:val="24"/>
                <w:szCs w:val="24"/>
                <w:u w:val="none"/>
              </w:rPr>
              <w:t>:</w:t>
            </w:r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Binomial</w:t>
            </w:r>
            <w:proofErr w:type="gramEnd"/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, Poisson and Normal-their properties (</w:t>
            </w:r>
            <w:proofErr w:type="spellStart"/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Chebyshev</w:t>
            </w:r>
            <w:proofErr w:type="spellEnd"/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 xml:space="preserve"> sin equality).Approximation of the binomial distribution to normal distribution.</w:t>
            </w:r>
          </w:p>
          <w:p w14:paraId="50D9869B" w14:textId="77777777" w:rsidR="003B6738" w:rsidRPr="006B1BC6" w:rsidRDefault="003B6738" w:rsidP="006B1BC6">
            <w:pPr>
              <w:pStyle w:val="ContentType"/>
              <w:spacing w:line="360" w:lineRule="auto"/>
              <w:rPr>
                <w:rFonts w:eastAsiaTheme="majorEastAsia"/>
                <w:color w:val="C00000"/>
                <w:u w:val="single"/>
                <w:lang w:val="en-US"/>
              </w:rPr>
            </w:pPr>
            <w:r w:rsidRPr="006B1BC6">
              <w:rPr>
                <w:rFonts w:eastAsiaTheme="majorEastAsia"/>
                <w:color w:val="C00000"/>
                <w:u w:val="single"/>
                <w:lang w:val="en-US"/>
              </w:rPr>
              <w:lastRenderedPageBreak/>
              <w:t>UNIT-IV</w:t>
            </w:r>
          </w:p>
          <w:p w14:paraId="440DCA51" w14:textId="4C6C29FF" w:rsidR="003B6738" w:rsidRPr="000675CE" w:rsidRDefault="003B6738" w:rsidP="00485F55">
            <w:pPr>
              <w:pStyle w:val="Heading1"/>
              <w:spacing w:before="1" w:line="276" w:lineRule="auto"/>
              <w:jc w:val="both"/>
              <w:outlineLvl w:val="0"/>
              <w:rPr>
                <w:rStyle w:val="fontstyle01"/>
                <w:rFonts w:eastAsiaTheme="minorHAnsi"/>
                <w:bCs w:val="0"/>
                <w:color w:val="3333FF"/>
                <w:lang w:val="en-IN"/>
              </w:rPr>
            </w:pPr>
            <w:r w:rsidRPr="006B1BC6">
              <w:rPr>
                <w:color w:val="C00000"/>
                <w:sz w:val="24"/>
                <w:szCs w:val="24"/>
                <w:u w:val="none"/>
              </w:rPr>
              <w:t>Estimation and Testing of hypothesis, large sample tests:</w:t>
            </w:r>
            <w:r w:rsidR="006B1BC6">
              <w:rPr>
                <w:color w:val="C00000"/>
                <w:sz w:val="24"/>
                <w:szCs w:val="24"/>
                <w:u w:val="none"/>
              </w:rPr>
              <w:t xml:space="preserve"> </w:t>
            </w:r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Estimation-parameters, statistics, sampling distribution, point estimation, Formulation of null hypothesis, alternative hypothesis, the critical and acceptance regions, level of significance, two types of errors and power of the test. Large Sample Tests: Test for single proportion, difference of proportions, test for single mean and difference of means. Confidence interval for parameter sin one sample and two sample problems</w:t>
            </w:r>
          </w:p>
          <w:p w14:paraId="794D20CA" w14:textId="77777777" w:rsidR="003B6738" w:rsidRPr="006B1BC6" w:rsidRDefault="003B6738" w:rsidP="006B1BC6">
            <w:pPr>
              <w:pStyle w:val="ContentType"/>
              <w:spacing w:line="360" w:lineRule="auto"/>
              <w:rPr>
                <w:rFonts w:eastAsiaTheme="majorEastAsia"/>
                <w:color w:val="C00000"/>
                <w:u w:val="single"/>
                <w:lang w:val="en-US"/>
              </w:rPr>
            </w:pPr>
            <w:r w:rsidRPr="006B1BC6">
              <w:rPr>
                <w:rFonts w:eastAsiaTheme="majorEastAsia"/>
                <w:color w:val="C00000"/>
                <w:u w:val="single"/>
                <w:lang w:val="en-US"/>
              </w:rPr>
              <w:t>UNIT-V</w:t>
            </w:r>
          </w:p>
          <w:p w14:paraId="72E8CD04" w14:textId="1767D463" w:rsidR="003B6738" w:rsidRPr="000675CE" w:rsidRDefault="003B6738" w:rsidP="00C84426">
            <w:pPr>
              <w:pStyle w:val="Heading1"/>
              <w:spacing w:line="276" w:lineRule="auto"/>
              <w:jc w:val="both"/>
              <w:outlineLvl w:val="0"/>
              <w:rPr>
                <w:rStyle w:val="fontstyle01"/>
                <w:color w:val="3333FF"/>
                <w:lang w:val="en-IN"/>
              </w:rPr>
            </w:pPr>
            <w:r w:rsidRPr="006B1BC6">
              <w:rPr>
                <w:color w:val="C00000"/>
                <w:sz w:val="24"/>
                <w:szCs w:val="24"/>
                <w:u w:val="none"/>
              </w:rPr>
              <w:t>Small sample tests:</w:t>
            </w:r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 xml:space="preserve"> </w:t>
            </w:r>
            <w:r w:rsidRPr="00C8442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Student t-distribution (test for single mean, two means and paired t-test), testing of equality of variances (F-test), χ2 -test for goodness off it, χ2-test for independence of attributes.</w:t>
            </w:r>
          </w:p>
        </w:tc>
      </w:tr>
      <w:tr w:rsidR="003B6738" w:rsidRPr="000675CE" w14:paraId="10D3D8D9" w14:textId="77777777" w:rsidTr="006B1BC6">
        <w:trPr>
          <w:trHeight w:val="1505"/>
          <w:jc w:val="center"/>
        </w:trPr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4B6466" w14:textId="77777777" w:rsidR="00C45134" w:rsidRDefault="003B6738" w:rsidP="006B1BC6">
            <w:pPr>
              <w:pStyle w:val="ContentType"/>
              <w:spacing w:line="360" w:lineRule="auto"/>
              <w:rPr>
                <w:rFonts w:eastAsiaTheme="majorEastAsia"/>
                <w:color w:val="C00000"/>
                <w:lang w:val="en-US"/>
              </w:rPr>
            </w:pPr>
            <w:r w:rsidRPr="006B1BC6">
              <w:rPr>
                <w:rFonts w:eastAsiaTheme="majorEastAsia"/>
                <w:color w:val="C00000"/>
                <w:lang w:val="en-US"/>
              </w:rPr>
              <w:lastRenderedPageBreak/>
              <w:t xml:space="preserve">Text Books </w:t>
            </w:r>
          </w:p>
          <w:p w14:paraId="7AC418AE" w14:textId="05577D6B" w:rsidR="003B6738" w:rsidRPr="006B1BC6" w:rsidRDefault="003B6738" w:rsidP="006B1BC6">
            <w:pPr>
              <w:pStyle w:val="ContentType"/>
              <w:spacing w:line="360" w:lineRule="auto"/>
              <w:rPr>
                <w:rFonts w:eastAsiaTheme="majorEastAsia"/>
                <w:color w:val="C00000"/>
                <w:lang w:val="en-US"/>
              </w:rPr>
            </w:pPr>
            <w:r w:rsidRPr="006B1BC6">
              <w:rPr>
                <w:rFonts w:eastAsiaTheme="majorEastAsia"/>
                <w:color w:val="C00000"/>
                <w:lang w:val="en-US"/>
              </w:rPr>
              <w:t>&amp;</w:t>
            </w:r>
          </w:p>
          <w:p w14:paraId="4FF3C558" w14:textId="77777777" w:rsidR="003B6738" w:rsidRPr="006B1BC6" w:rsidRDefault="003B6738" w:rsidP="006B1BC6">
            <w:pPr>
              <w:pStyle w:val="ContentType"/>
              <w:spacing w:line="360" w:lineRule="auto"/>
              <w:rPr>
                <w:rFonts w:eastAsiaTheme="majorEastAsia"/>
                <w:color w:val="C00000"/>
                <w:lang w:val="en-US"/>
              </w:rPr>
            </w:pPr>
            <w:r w:rsidRPr="006B1BC6">
              <w:rPr>
                <w:rFonts w:eastAsiaTheme="majorEastAsia"/>
                <w:color w:val="C00000"/>
                <w:lang w:val="en-US"/>
              </w:rPr>
              <w:t>References</w:t>
            </w:r>
          </w:p>
          <w:p w14:paraId="55E69DCE" w14:textId="77777777" w:rsidR="003B6738" w:rsidRPr="000675CE" w:rsidRDefault="003B6738" w:rsidP="006B1BC6">
            <w:pPr>
              <w:pStyle w:val="ContentType"/>
              <w:spacing w:line="360" w:lineRule="auto"/>
              <w:rPr>
                <w:rStyle w:val="fontstyle01"/>
                <w:b w:val="0"/>
                <w:bCs w:val="0"/>
                <w:color w:val="3333FF"/>
              </w:rPr>
            </w:pPr>
            <w:r w:rsidRPr="006B1BC6">
              <w:rPr>
                <w:rFonts w:eastAsiaTheme="majorEastAsia"/>
                <w:color w:val="C00000"/>
                <w:lang w:val="en-US"/>
              </w:rPr>
              <w:t>Books</w:t>
            </w:r>
          </w:p>
        </w:tc>
        <w:tc>
          <w:tcPr>
            <w:tcW w:w="8760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40C3B4" w14:textId="77777777" w:rsidR="003B6738" w:rsidRPr="006B1BC6" w:rsidRDefault="003B6738" w:rsidP="006B1BC6">
            <w:pPr>
              <w:pStyle w:val="ContentType"/>
              <w:spacing w:line="360" w:lineRule="auto"/>
              <w:jc w:val="left"/>
              <w:rPr>
                <w:rFonts w:eastAsiaTheme="majorEastAsia"/>
                <w:color w:val="C00000"/>
                <w:lang w:val="en-US"/>
              </w:rPr>
            </w:pPr>
            <w:r w:rsidRPr="006B1BC6">
              <w:rPr>
                <w:rFonts w:eastAsiaTheme="majorEastAsia"/>
                <w:color w:val="C00000"/>
                <w:lang w:val="en-US"/>
              </w:rPr>
              <w:t>TEXT BOOKS:</w:t>
            </w:r>
          </w:p>
          <w:p w14:paraId="7D2981C0" w14:textId="77777777" w:rsidR="003B6738" w:rsidRPr="000675CE" w:rsidRDefault="003B6738" w:rsidP="003B673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940"/>
              </w:tabs>
              <w:autoSpaceDE w:val="0"/>
              <w:autoSpaceDN w:val="0"/>
              <w:spacing w:line="276" w:lineRule="auto"/>
              <w:contextualSpacing w:val="0"/>
              <w:rPr>
                <w:rStyle w:val="fontstyle01"/>
                <w:rFonts w:cs="Times New Roman"/>
                <w:color w:val="3333FF"/>
                <w:lang w:bidi="hi-IN"/>
              </w:rPr>
            </w:pPr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 xml:space="preserve">Miller and </w:t>
            </w:r>
            <w:proofErr w:type="spellStart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>Freunds</w:t>
            </w:r>
            <w:proofErr w:type="spellEnd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>, Probability and Statistics for Engineers</w:t>
            </w:r>
            <w:proofErr w:type="gramStart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>,7</w:t>
            </w:r>
            <w:proofErr w:type="gramEnd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>/e, Pearson,2008.</w:t>
            </w:r>
          </w:p>
          <w:p w14:paraId="3C63A174" w14:textId="77777777" w:rsidR="003B6738" w:rsidRPr="000675CE" w:rsidRDefault="003B6738" w:rsidP="003B673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940"/>
              </w:tabs>
              <w:autoSpaceDE w:val="0"/>
              <w:autoSpaceDN w:val="0"/>
              <w:spacing w:line="276" w:lineRule="auto"/>
              <w:ind w:right="224"/>
              <w:contextualSpacing w:val="0"/>
              <w:rPr>
                <w:rStyle w:val="fontstyle01"/>
                <w:rFonts w:cs="Times New Roman"/>
                <w:color w:val="3333FF"/>
                <w:lang w:bidi="hi-IN"/>
              </w:rPr>
            </w:pPr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 xml:space="preserve">S.C. Gupta and </w:t>
            </w:r>
            <w:proofErr w:type="spellStart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>V.K.Kapoor</w:t>
            </w:r>
            <w:proofErr w:type="spellEnd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>, Fundamentals of Mathematical Statistics, 11/e, Sultan Chand &amp; Sons Publications, 2012.</w:t>
            </w:r>
          </w:p>
          <w:p w14:paraId="5535BEF9" w14:textId="77777777" w:rsidR="003B6738" w:rsidRPr="000675CE" w:rsidRDefault="003B6738" w:rsidP="001203A6">
            <w:pPr>
              <w:pStyle w:val="BodyText"/>
              <w:spacing w:line="276" w:lineRule="auto"/>
              <w:rPr>
                <w:rStyle w:val="fontstyle01"/>
                <w:rFonts w:eastAsiaTheme="minorHAnsi"/>
                <w:color w:val="3333FF"/>
                <w:lang w:val="en-IN" w:bidi="hi-IN"/>
              </w:rPr>
            </w:pPr>
          </w:p>
          <w:p w14:paraId="46DA3033" w14:textId="77777777" w:rsidR="003B6738" w:rsidRPr="006B1BC6" w:rsidRDefault="003B6738" w:rsidP="006B1BC6">
            <w:pPr>
              <w:pStyle w:val="ContentType"/>
              <w:spacing w:line="360" w:lineRule="auto"/>
              <w:jc w:val="left"/>
              <w:rPr>
                <w:rFonts w:eastAsiaTheme="majorEastAsia"/>
                <w:color w:val="C00000"/>
                <w:lang w:val="en-US"/>
              </w:rPr>
            </w:pPr>
            <w:r w:rsidRPr="006B1BC6">
              <w:rPr>
                <w:rFonts w:eastAsiaTheme="majorEastAsia"/>
                <w:color w:val="C00000"/>
                <w:lang w:val="en-US"/>
              </w:rPr>
              <w:t>REFERENCE BOOKS:</w:t>
            </w:r>
          </w:p>
          <w:p w14:paraId="3B7800B9" w14:textId="77777777" w:rsidR="003B6738" w:rsidRPr="000675CE" w:rsidRDefault="003B6738" w:rsidP="003B6738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940"/>
              </w:tabs>
              <w:autoSpaceDE w:val="0"/>
              <w:autoSpaceDN w:val="0"/>
              <w:spacing w:line="276" w:lineRule="auto"/>
              <w:contextualSpacing w:val="0"/>
              <w:jc w:val="both"/>
              <w:rPr>
                <w:rStyle w:val="fontstyle01"/>
                <w:rFonts w:cs="Times New Roman"/>
                <w:color w:val="3333FF"/>
                <w:lang w:bidi="hi-IN"/>
              </w:rPr>
            </w:pPr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>S. Ross, a First Course in Probability, Pearson Education India, 2002.</w:t>
            </w:r>
          </w:p>
          <w:p w14:paraId="05C09E24" w14:textId="77777777" w:rsidR="003B6738" w:rsidRPr="000675CE" w:rsidRDefault="003B6738" w:rsidP="003B6738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940"/>
              </w:tabs>
              <w:autoSpaceDE w:val="0"/>
              <w:autoSpaceDN w:val="0"/>
              <w:spacing w:before="5" w:line="276" w:lineRule="auto"/>
              <w:ind w:right="236"/>
              <w:contextualSpacing w:val="0"/>
              <w:jc w:val="both"/>
              <w:rPr>
                <w:rStyle w:val="fontstyle01"/>
                <w:rFonts w:cs="Times New Roman"/>
                <w:color w:val="3333FF"/>
                <w:lang w:bidi="hi-IN"/>
              </w:rPr>
            </w:pPr>
            <w:proofErr w:type="spellStart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>W.Feller</w:t>
            </w:r>
            <w:proofErr w:type="spellEnd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>, an Introduction to Probability Theory and its Applications, 1/e, Wiley, 1968.</w:t>
            </w:r>
          </w:p>
          <w:p w14:paraId="497F71E4" w14:textId="77777777" w:rsidR="003B6738" w:rsidRPr="000675CE" w:rsidRDefault="003B6738" w:rsidP="003B6738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940"/>
              </w:tabs>
              <w:autoSpaceDE w:val="0"/>
              <w:autoSpaceDN w:val="0"/>
              <w:spacing w:before="3" w:line="276" w:lineRule="auto"/>
              <w:contextualSpacing w:val="0"/>
              <w:jc w:val="both"/>
              <w:rPr>
                <w:rStyle w:val="fontstyle01"/>
                <w:rFonts w:cs="Times New Roman"/>
                <w:color w:val="3333FF"/>
                <w:lang w:bidi="hi-IN"/>
              </w:rPr>
            </w:pPr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 xml:space="preserve">B.V. </w:t>
            </w:r>
            <w:proofErr w:type="spellStart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>Ramana</w:t>
            </w:r>
            <w:proofErr w:type="spellEnd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 xml:space="preserve">, Higher Engineering Mathematics, </w:t>
            </w:r>
            <w:proofErr w:type="spellStart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>Mc</w:t>
            </w:r>
            <w:proofErr w:type="spellEnd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 xml:space="preserve"> </w:t>
            </w:r>
            <w:proofErr w:type="spellStart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>Graw</w:t>
            </w:r>
            <w:proofErr w:type="spellEnd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 xml:space="preserve"> Hill Education.</w:t>
            </w:r>
          </w:p>
          <w:p w14:paraId="3941151D" w14:textId="77777777" w:rsidR="003B6738" w:rsidRPr="000675CE" w:rsidRDefault="003B6738" w:rsidP="001203A6">
            <w:pPr>
              <w:pStyle w:val="ListParagraph"/>
              <w:widowControl w:val="0"/>
              <w:tabs>
                <w:tab w:val="left" w:pos="921"/>
              </w:tabs>
              <w:autoSpaceDE w:val="0"/>
              <w:autoSpaceDN w:val="0"/>
              <w:spacing w:line="276" w:lineRule="auto"/>
              <w:ind w:left="921"/>
              <w:jc w:val="both"/>
              <w:rPr>
                <w:rStyle w:val="fontstyle01"/>
                <w:color w:val="3333FF"/>
                <w:lang w:bidi="hi-IN"/>
              </w:rPr>
            </w:pPr>
          </w:p>
        </w:tc>
      </w:tr>
      <w:tr w:rsidR="003B6738" w:rsidRPr="000675CE" w14:paraId="4451E1C9" w14:textId="77777777" w:rsidTr="006B1BC6">
        <w:trPr>
          <w:trHeight w:val="813"/>
          <w:jc w:val="center"/>
        </w:trPr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32B21C" w14:textId="77777777" w:rsidR="003B6738" w:rsidRPr="000675CE" w:rsidRDefault="003B6738" w:rsidP="006B1BC6">
            <w:pPr>
              <w:pStyle w:val="ContentType"/>
              <w:spacing w:line="360" w:lineRule="auto"/>
              <w:jc w:val="left"/>
              <w:rPr>
                <w:rStyle w:val="fontstyle01"/>
                <w:b w:val="0"/>
                <w:bCs w:val="0"/>
                <w:color w:val="3333FF"/>
              </w:rPr>
            </w:pPr>
            <w:r w:rsidRPr="006B1BC6">
              <w:rPr>
                <w:rFonts w:eastAsiaTheme="majorEastAsia"/>
                <w:color w:val="C00000"/>
                <w:lang w:val="en-US"/>
              </w:rPr>
              <w:t>E-Resources</w:t>
            </w:r>
          </w:p>
        </w:tc>
        <w:tc>
          <w:tcPr>
            <w:tcW w:w="8760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0563B47" w14:textId="77777777" w:rsidR="003B6738" w:rsidRPr="000675CE" w:rsidRDefault="003B6738" w:rsidP="003B6738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940"/>
              </w:tabs>
              <w:autoSpaceDE w:val="0"/>
              <w:autoSpaceDN w:val="0"/>
              <w:spacing w:line="276" w:lineRule="auto"/>
              <w:contextualSpacing w:val="0"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https://onlinecourses.nptel.ac.in/noc21_ma74/preview</w:t>
            </w:r>
          </w:p>
          <w:p w14:paraId="311D18EC" w14:textId="054B9C6E" w:rsidR="003B6738" w:rsidRPr="000675CE" w:rsidRDefault="003B6738" w:rsidP="00C8442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940"/>
              </w:tabs>
              <w:autoSpaceDE w:val="0"/>
              <w:autoSpaceDN w:val="0"/>
              <w:spacing w:before="3" w:line="276" w:lineRule="auto"/>
              <w:contextualSpacing w:val="0"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https://onlinecourses.nptel.ac.in/noc22_mg31/preview</w:t>
            </w:r>
          </w:p>
        </w:tc>
      </w:tr>
    </w:tbl>
    <w:p w14:paraId="144FC3E0" w14:textId="77777777" w:rsidR="003B6738" w:rsidRPr="000675CE" w:rsidRDefault="003B6738" w:rsidP="003B6738">
      <w:pPr>
        <w:pStyle w:val="Paragraph"/>
        <w:rPr>
          <w:rStyle w:val="fontstyle01"/>
          <w:color w:val="3333FF"/>
        </w:rPr>
      </w:pPr>
    </w:p>
    <w:p w14:paraId="531A1269" w14:textId="77777777" w:rsidR="003B6738" w:rsidRPr="000675CE" w:rsidRDefault="003B6738" w:rsidP="003B6738">
      <w:pPr>
        <w:pStyle w:val="Paragraph"/>
        <w:rPr>
          <w:rStyle w:val="fontstyle01"/>
          <w:color w:val="3333FF"/>
        </w:rPr>
      </w:pPr>
    </w:p>
    <w:p w14:paraId="2A411C2A" w14:textId="77777777" w:rsidR="003B6738" w:rsidRPr="000675CE" w:rsidRDefault="003B6738" w:rsidP="003B6738">
      <w:pPr>
        <w:pStyle w:val="Paragraph"/>
        <w:rPr>
          <w:rStyle w:val="fontstyle01"/>
          <w:color w:val="3333FF"/>
        </w:rPr>
      </w:pPr>
    </w:p>
    <w:p w14:paraId="153B2759" w14:textId="77777777" w:rsidR="003B6738" w:rsidRPr="000675CE" w:rsidRDefault="003B6738" w:rsidP="00E503B0">
      <w:pPr>
        <w:pStyle w:val="Paragraph"/>
        <w:rPr>
          <w:rStyle w:val="fontstyle01"/>
          <w:color w:val="3333FF"/>
        </w:rPr>
      </w:pPr>
    </w:p>
    <w:p w14:paraId="19614931" w14:textId="77777777" w:rsidR="003B6738" w:rsidRPr="000675CE" w:rsidRDefault="003B6738" w:rsidP="00E503B0">
      <w:pPr>
        <w:pStyle w:val="Paragraph"/>
        <w:rPr>
          <w:rStyle w:val="fontstyle01"/>
          <w:color w:val="3333FF"/>
        </w:rPr>
      </w:pPr>
    </w:p>
    <w:p w14:paraId="444197B2" w14:textId="77777777" w:rsidR="003B6738" w:rsidRPr="000675CE" w:rsidRDefault="003B6738" w:rsidP="00E503B0">
      <w:pPr>
        <w:pStyle w:val="Paragraph"/>
        <w:rPr>
          <w:rStyle w:val="fontstyle01"/>
          <w:color w:val="3333FF"/>
        </w:rPr>
      </w:pPr>
    </w:p>
    <w:p w14:paraId="236558AA" w14:textId="77777777" w:rsidR="003B6738" w:rsidRPr="000675CE" w:rsidRDefault="003B6738" w:rsidP="00E503B0">
      <w:pPr>
        <w:pStyle w:val="Paragraph"/>
        <w:rPr>
          <w:rStyle w:val="fontstyle01"/>
          <w:color w:val="3333FF"/>
        </w:rPr>
      </w:pPr>
    </w:p>
    <w:p w14:paraId="020732CD" w14:textId="77777777" w:rsidR="003B6738" w:rsidRDefault="003B6738" w:rsidP="00E503B0">
      <w:pPr>
        <w:pStyle w:val="Paragraph"/>
        <w:rPr>
          <w:rStyle w:val="fontstyle01"/>
          <w:color w:val="3333FF"/>
        </w:rPr>
      </w:pPr>
    </w:p>
    <w:p w14:paraId="3423E794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p w14:paraId="6077F959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p w14:paraId="75A5AA57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p w14:paraId="6F84B1BB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p w14:paraId="50A342F3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p w14:paraId="224C5366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p w14:paraId="652831D7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p w14:paraId="520CF160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p w14:paraId="5594DBC5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p w14:paraId="4AC003FC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p w14:paraId="4365B835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p w14:paraId="3058A50B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p w14:paraId="53C05E07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sectPr w:rsidR="00485F55" w:rsidSect="002639A3">
      <w:footerReference w:type="default" r:id="rId9"/>
      <w:pgSz w:w="11906" w:h="16838" w:code="9"/>
      <w:pgMar w:top="709" w:right="709" w:bottom="992" w:left="992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2E617" w14:textId="77777777" w:rsidR="00840AD8" w:rsidRDefault="00840AD8" w:rsidP="00BE68A5">
      <w:pPr>
        <w:spacing w:after="0" w:line="240" w:lineRule="auto"/>
      </w:pPr>
      <w:r>
        <w:separator/>
      </w:r>
    </w:p>
  </w:endnote>
  <w:endnote w:type="continuationSeparator" w:id="0">
    <w:p w14:paraId="56F744A0" w14:textId="77777777" w:rsidR="00840AD8" w:rsidRDefault="00840AD8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280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A995B" w14:textId="77777777" w:rsidR="001203A6" w:rsidRDefault="001203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5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1A3A36" w14:textId="77777777" w:rsidR="001203A6" w:rsidRDefault="001203A6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6D10D" w14:textId="77777777" w:rsidR="00840AD8" w:rsidRDefault="00840AD8" w:rsidP="00BE68A5">
      <w:pPr>
        <w:spacing w:after="0" w:line="240" w:lineRule="auto"/>
      </w:pPr>
      <w:r>
        <w:separator/>
      </w:r>
    </w:p>
  </w:footnote>
  <w:footnote w:type="continuationSeparator" w:id="0">
    <w:p w14:paraId="74B3FE79" w14:textId="77777777" w:rsidR="00840AD8" w:rsidRDefault="00840AD8" w:rsidP="00BE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E15"/>
    <w:multiLevelType w:val="hybridMultilevel"/>
    <w:tmpl w:val="50FAE380"/>
    <w:lvl w:ilvl="0" w:tplc="298097E4">
      <w:start w:val="1"/>
      <w:numFmt w:val="decimal"/>
      <w:lvlText w:val="%1."/>
      <w:lvlJc w:val="left"/>
      <w:pPr>
        <w:ind w:left="1440" w:hanging="360"/>
      </w:pPr>
      <w:rPr>
        <w:color w:val="5B9BD5" w:themeColor="accent5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691E1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3A60"/>
    <w:multiLevelType w:val="hybridMultilevel"/>
    <w:tmpl w:val="906C0A40"/>
    <w:lvl w:ilvl="0" w:tplc="7958B0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B8474C3"/>
    <w:multiLevelType w:val="hybridMultilevel"/>
    <w:tmpl w:val="7682F716"/>
    <w:lvl w:ilvl="0" w:tplc="92A2E67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BAA1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1242F5A2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F4D2C74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8BAA6DF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40263FB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BF4A0D7E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195E6E3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082A744A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4">
    <w:nsid w:val="110B7D9E"/>
    <w:multiLevelType w:val="hybridMultilevel"/>
    <w:tmpl w:val="D25E0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75A0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C1C1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F3C9E"/>
    <w:multiLevelType w:val="hybridMultilevel"/>
    <w:tmpl w:val="EFA06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E1A2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20C3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6122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671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E706B"/>
    <w:multiLevelType w:val="hybridMultilevel"/>
    <w:tmpl w:val="24C623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75664"/>
    <w:multiLevelType w:val="hybridMultilevel"/>
    <w:tmpl w:val="F922196A"/>
    <w:lvl w:ilvl="0" w:tplc="538238F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74DA14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B43E445C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E6946DF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24AC331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901AA256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5C6C1BAA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A956EAB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5FA490A2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19">
    <w:nsid w:val="3E2142E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E31B6"/>
    <w:multiLevelType w:val="hybridMultilevel"/>
    <w:tmpl w:val="C5D88DD4"/>
    <w:lvl w:ilvl="0" w:tplc="903A97B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A56C39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2342E7C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EB605AD8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9CBC6AC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6686802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56CDF4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0BC8B76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9200A54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1">
    <w:nsid w:val="48E82826"/>
    <w:multiLevelType w:val="hybridMultilevel"/>
    <w:tmpl w:val="F384D4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D54C0"/>
    <w:multiLevelType w:val="hybridMultilevel"/>
    <w:tmpl w:val="CD5A7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7207B"/>
    <w:multiLevelType w:val="hybridMultilevel"/>
    <w:tmpl w:val="810E56B4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516433DB"/>
    <w:multiLevelType w:val="hybridMultilevel"/>
    <w:tmpl w:val="273EC2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703BF"/>
    <w:multiLevelType w:val="hybridMultilevel"/>
    <w:tmpl w:val="B7AA6F76"/>
    <w:lvl w:ilvl="0" w:tplc="808ACEE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BFC0CC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C0E222F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C5586A5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F09E861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CD3069D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2EC34A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7E066D4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5276E2F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7">
    <w:nsid w:val="5450470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90CB1"/>
    <w:multiLevelType w:val="hybridMultilevel"/>
    <w:tmpl w:val="05A28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90F86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06BEA"/>
    <w:multiLevelType w:val="hybridMultilevel"/>
    <w:tmpl w:val="05B8CA90"/>
    <w:lvl w:ilvl="0" w:tplc="4009000F">
      <w:start w:val="1"/>
      <w:numFmt w:val="decimal"/>
      <w:lvlText w:val="%1."/>
      <w:lvlJc w:val="left"/>
      <w:pPr>
        <w:ind w:left="921" w:hanging="361"/>
      </w:pPr>
      <w:rPr>
        <w:rFonts w:hint="default"/>
        <w:w w:val="100"/>
        <w:sz w:val="24"/>
        <w:szCs w:val="24"/>
        <w:lang w:val="en-US" w:eastAsia="en-US" w:bidi="ar-SA"/>
      </w:rPr>
    </w:lvl>
    <w:lvl w:ilvl="1" w:tplc="073C07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E60E3C6A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2A324DC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70EEC980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C292123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3D56919C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81CE3684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BC105984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31">
    <w:nsid w:val="5E2B7313"/>
    <w:multiLevelType w:val="hybridMultilevel"/>
    <w:tmpl w:val="7E54DDD2"/>
    <w:lvl w:ilvl="0" w:tplc="7414B96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en-US" w:eastAsia="en-US" w:bidi="ar-SA"/>
      </w:rPr>
    </w:lvl>
    <w:lvl w:ilvl="1" w:tplc="B074E862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50AC12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36966C8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EA4E62C6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D7C67E9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439C4A3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32274F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A5C4F74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32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93937"/>
    <w:multiLevelType w:val="hybridMultilevel"/>
    <w:tmpl w:val="63BA49B2"/>
    <w:lvl w:ilvl="0" w:tplc="B8DC82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1AE18D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E4CF1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F6F41"/>
    <w:multiLevelType w:val="hybridMultilevel"/>
    <w:tmpl w:val="B4C45950"/>
    <w:lvl w:ilvl="0" w:tplc="40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8">
    <w:nsid w:val="6CDD2AC7"/>
    <w:multiLevelType w:val="hybridMultilevel"/>
    <w:tmpl w:val="72EE86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B8DC821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17"/>
  </w:num>
  <w:num w:numId="4">
    <w:abstractNumId w:val="35"/>
  </w:num>
  <w:num w:numId="5">
    <w:abstractNumId w:val="23"/>
  </w:num>
  <w:num w:numId="6">
    <w:abstractNumId w:val="39"/>
  </w:num>
  <w:num w:numId="7">
    <w:abstractNumId w:val="22"/>
  </w:num>
  <w:num w:numId="8">
    <w:abstractNumId w:val="21"/>
  </w:num>
  <w:num w:numId="9">
    <w:abstractNumId w:val="27"/>
  </w:num>
  <w:num w:numId="10">
    <w:abstractNumId w:val="5"/>
  </w:num>
  <w:num w:numId="11">
    <w:abstractNumId w:val="6"/>
  </w:num>
  <w:num w:numId="12">
    <w:abstractNumId w:val="4"/>
  </w:num>
  <w:num w:numId="13">
    <w:abstractNumId w:val="13"/>
  </w:num>
  <w:num w:numId="14">
    <w:abstractNumId w:val="11"/>
  </w:num>
  <w:num w:numId="15">
    <w:abstractNumId w:val="36"/>
  </w:num>
  <w:num w:numId="16">
    <w:abstractNumId w:val="28"/>
  </w:num>
  <w:num w:numId="17">
    <w:abstractNumId w:val="29"/>
  </w:num>
  <w:num w:numId="18">
    <w:abstractNumId w:val="19"/>
  </w:num>
  <w:num w:numId="19">
    <w:abstractNumId w:val="10"/>
  </w:num>
  <w:num w:numId="20">
    <w:abstractNumId w:val="38"/>
  </w:num>
  <w:num w:numId="21">
    <w:abstractNumId w:val="7"/>
  </w:num>
  <w:num w:numId="22">
    <w:abstractNumId w:val="33"/>
  </w:num>
  <w:num w:numId="23">
    <w:abstractNumId w:val="1"/>
  </w:num>
  <w:num w:numId="24">
    <w:abstractNumId w:val="25"/>
  </w:num>
  <w:num w:numId="25">
    <w:abstractNumId w:val="34"/>
  </w:num>
  <w:num w:numId="26">
    <w:abstractNumId w:val="12"/>
  </w:num>
  <w:num w:numId="27">
    <w:abstractNumId w:val="9"/>
  </w:num>
  <w:num w:numId="28">
    <w:abstractNumId w:val="30"/>
  </w:num>
  <w:num w:numId="29">
    <w:abstractNumId w:val="3"/>
  </w:num>
  <w:num w:numId="30">
    <w:abstractNumId w:val="18"/>
  </w:num>
  <w:num w:numId="31">
    <w:abstractNumId w:val="0"/>
  </w:num>
  <w:num w:numId="32">
    <w:abstractNumId w:val="14"/>
  </w:num>
  <w:num w:numId="33">
    <w:abstractNumId w:val="2"/>
  </w:num>
  <w:num w:numId="34">
    <w:abstractNumId w:val="8"/>
  </w:num>
  <w:num w:numId="35">
    <w:abstractNumId w:val="16"/>
  </w:num>
  <w:num w:numId="36">
    <w:abstractNumId w:val="26"/>
  </w:num>
  <w:num w:numId="37">
    <w:abstractNumId w:val="31"/>
  </w:num>
  <w:num w:numId="38">
    <w:abstractNumId w:val="20"/>
  </w:num>
  <w:num w:numId="39">
    <w:abstractNumId w:val="37"/>
  </w:num>
  <w:num w:numId="40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1295"/>
    <w:rsid w:val="0002580A"/>
    <w:rsid w:val="00026077"/>
    <w:rsid w:val="00027C8A"/>
    <w:rsid w:val="00030F49"/>
    <w:rsid w:val="000472C7"/>
    <w:rsid w:val="00053F4E"/>
    <w:rsid w:val="0006172C"/>
    <w:rsid w:val="000675CE"/>
    <w:rsid w:val="00071C7E"/>
    <w:rsid w:val="00083AD3"/>
    <w:rsid w:val="00090386"/>
    <w:rsid w:val="00091C38"/>
    <w:rsid w:val="000933FD"/>
    <w:rsid w:val="000A1D34"/>
    <w:rsid w:val="000A71FA"/>
    <w:rsid w:val="000A7A56"/>
    <w:rsid w:val="000B2C2B"/>
    <w:rsid w:val="000B56FD"/>
    <w:rsid w:val="000B7DDE"/>
    <w:rsid w:val="000C55D7"/>
    <w:rsid w:val="000C61F5"/>
    <w:rsid w:val="000C7E03"/>
    <w:rsid w:val="000D21B1"/>
    <w:rsid w:val="000D4074"/>
    <w:rsid w:val="000E0136"/>
    <w:rsid w:val="000E4033"/>
    <w:rsid w:val="000E49C6"/>
    <w:rsid w:val="000E69FB"/>
    <w:rsid w:val="000E7168"/>
    <w:rsid w:val="000E7FAF"/>
    <w:rsid w:val="000F2E1D"/>
    <w:rsid w:val="000F2EA7"/>
    <w:rsid w:val="000F7A5C"/>
    <w:rsid w:val="00112C48"/>
    <w:rsid w:val="00113E03"/>
    <w:rsid w:val="001203A6"/>
    <w:rsid w:val="00124F02"/>
    <w:rsid w:val="00126892"/>
    <w:rsid w:val="00127939"/>
    <w:rsid w:val="00127F30"/>
    <w:rsid w:val="00130BEC"/>
    <w:rsid w:val="00136B1F"/>
    <w:rsid w:val="00146415"/>
    <w:rsid w:val="001520A9"/>
    <w:rsid w:val="00161B01"/>
    <w:rsid w:val="0018039A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C4C48"/>
    <w:rsid w:val="001C5128"/>
    <w:rsid w:val="001D57A2"/>
    <w:rsid w:val="001D618E"/>
    <w:rsid w:val="001E3955"/>
    <w:rsid w:val="001E4261"/>
    <w:rsid w:val="001E5B5F"/>
    <w:rsid w:val="001F157E"/>
    <w:rsid w:val="001F41B3"/>
    <w:rsid w:val="001F7AE8"/>
    <w:rsid w:val="001F7FA6"/>
    <w:rsid w:val="00201759"/>
    <w:rsid w:val="002110B4"/>
    <w:rsid w:val="002158C7"/>
    <w:rsid w:val="00216775"/>
    <w:rsid w:val="00227125"/>
    <w:rsid w:val="00230614"/>
    <w:rsid w:val="00230DD4"/>
    <w:rsid w:val="002333E9"/>
    <w:rsid w:val="0023683A"/>
    <w:rsid w:val="0024449F"/>
    <w:rsid w:val="002444B7"/>
    <w:rsid w:val="00244AC9"/>
    <w:rsid w:val="002479C6"/>
    <w:rsid w:val="00255911"/>
    <w:rsid w:val="00256734"/>
    <w:rsid w:val="00260098"/>
    <w:rsid w:val="00260DB8"/>
    <w:rsid w:val="002639A3"/>
    <w:rsid w:val="0027027A"/>
    <w:rsid w:val="00271004"/>
    <w:rsid w:val="0027160A"/>
    <w:rsid w:val="00272304"/>
    <w:rsid w:val="00272FAF"/>
    <w:rsid w:val="0028330E"/>
    <w:rsid w:val="00285A64"/>
    <w:rsid w:val="00286DCE"/>
    <w:rsid w:val="00291A2E"/>
    <w:rsid w:val="00292457"/>
    <w:rsid w:val="00292A93"/>
    <w:rsid w:val="00294A5A"/>
    <w:rsid w:val="00294D29"/>
    <w:rsid w:val="002959E9"/>
    <w:rsid w:val="002A0B68"/>
    <w:rsid w:val="002A2014"/>
    <w:rsid w:val="002A2923"/>
    <w:rsid w:val="002A6726"/>
    <w:rsid w:val="002A79C9"/>
    <w:rsid w:val="002B5B2C"/>
    <w:rsid w:val="002B7591"/>
    <w:rsid w:val="002C0641"/>
    <w:rsid w:val="002C0B8E"/>
    <w:rsid w:val="002C369C"/>
    <w:rsid w:val="002D1444"/>
    <w:rsid w:val="002E2224"/>
    <w:rsid w:val="002E4750"/>
    <w:rsid w:val="002F0CBD"/>
    <w:rsid w:val="002F2D61"/>
    <w:rsid w:val="002F6214"/>
    <w:rsid w:val="002F62AD"/>
    <w:rsid w:val="002F7B41"/>
    <w:rsid w:val="002F7E91"/>
    <w:rsid w:val="0031652F"/>
    <w:rsid w:val="00322D27"/>
    <w:rsid w:val="0032330A"/>
    <w:rsid w:val="00323F2D"/>
    <w:rsid w:val="003250A6"/>
    <w:rsid w:val="00330939"/>
    <w:rsid w:val="00330FF0"/>
    <w:rsid w:val="00332720"/>
    <w:rsid w:val="00334B83"/>
    <w:rsid w:val="003357C7"/>
    <w:rsid w:val="00341671"/>
    <w:rsid w:val="003474CF"/>
    <w:rsid w:val="003603D5"/>
    <w:rsid w:val="00360DF5"/>
    <w:rsid w:val="00361834"/>
    <w:rsid w:val="00365804"/>
    <w:rsid w:val="00366C89"/>
    <w:rsid w:val="00374AF4"/>
    <w:rsid w:val="003779EA"/>
    <w:rsid w:val="00382595"/>
    <w:rsid w:val="00383A73"/>
    <w:rsid w:val="0038403B"/>
    <w:rsid w:val="003841D2"/>
    <w:rsid w:val="00386932"/>
    <w:rsid w:val="00386F89"/>
    <w:rsid w:val="003A0B1F"/>
    <w:rsid w:val="003B6738"/>
    <w:rsid w:val="003C2A6A"/>
    <w:rsid w:val="003C5C44"/>
    <w:rsid w:val="003C79AC"/>
    <w:rsid w:val="003D172D"/>
    <w:rsid w:val="003D60FE"/>
    <w:rsid w:val="003E3394"/>
    <w:rsid w:val="003F2DD4"/>
    <w:rsid w:val="00407941"/>
    <w:rsid w:val="00414996"/>
    <w:rsid w:val="004238EB"/>
    <w:rsid w:val="00426FCE"/>
    <w:rsid w:val="00435B93"/>
    <w:rsid w:val="00441DFB"/>
    <w:rsid w:val="00446A4F"/>
    <w:rsid w:val="00472A33"/>
    <w:rsid w:val="004753A9"/>
    <w:rsid w:val="00475FE6"/>
    <w:rsid w:val="00480153"/>
    <w:rsid w:val="0048183B"/>
    <w:rsid w:val="00485F55"/>
    <w:rsid w:val="00492AC8"/>
    <w:rsid w:val="00496E36"/>
    <w:rsid w:val="00497219"/>
    <w:rsid w:val="004A0CEF"/>
    <w:rsid w:val="004A3A2E"/>
    <w:rsid w:val="004B2967"/>
    <w:rsid w:val="004B5904"/>
    <w:rsid w:val="004C41A7"/>
    <w:rsid w:val="004C441E"/>
    <w:rsid w:val="004E0265"/>
    <w:rsid w:val="004E441C"/>
    <w:rsid w:val="004F1BC7"/>
    <w:rsid w:val="004F61FB"/>
    <w:rsid w:val="0051082E"/>
    <w:rsid w:val="00514185"/>
    <w:rsid w:val="00514DF3"/>
    <w:rsid w:val="00515407"/>
    <w:rsid w:val="00516E70"/>
    <w:rsid w:val="005273E5"/>
    <w:rsid w:val="0053422C"/>
    <w:rsid w:val="00534808"/>
    <w:rsid w:val="005363E7"/>
    <w:rsid w:val="00536E1C"/>
    <w:rsid w:val="00540B7A"/>
    <w:rsid w:val="0054181D"/>
    <w:rsid w:val="0054345D"/>
    <w:rsid w:val="00543BF1"/>
    <w:rsid w:val="005450B3"/>
    <w:rsid w:val="00546767"/>
    <w:rsid w:val="00561B12"/>
    <w:rsid w:val="00577D1F"/>
    <w:rsid w:val="00586347"/>
    <w:rsid w:val="00587418"/>
    <w:rsid w:val="005929FC"/>
    <w:rsid w:val="00595402"/>
    <w:rsid w:val="005A0454"/>
    <w:rsid w:val="005A48A6"/>
    <w:rsid w:val="005B183E"/>
    <w:rsid w:val="005B3593"/>
    <w:rsid w:val="005B3760"/>
    <w:rsid w:val="005B490D"/>
    <w:rsid w:val="005B4F62"/>
    <w:rsid w:val="005C1646"/>
    <w:rsid w:val="005C4539"/>
    <w:rsid w:val="005D4F95"/>
    <w:rsid w:val="005E41BE"/>
    <w:rsid w:val="005E673D"/>
    <w:rsid w:val="005E6BAB"/>
    <w:rsid w:val="005F10E5"/>
    <w:rsid w:val="005F348B"/>
    <w:rsid w:val="005F3A11"/>
    <w:rsid w:val="005F7AA2"/>
    <w:rsid w:val="00602356"/>
    <w:rsid w:val="006036E3"/>
    <w:rsid w:val="00607106"/>
    <w:rsid w:val="006137B2"/>
    <w:rsid w:val="006169B8"/>
    <w:rsid w:val="006205C9"/>
    <w:rsid w:val="0062523A"/>
    <w:rsid w:val="006278E3"/>
    <w:rsid w:val="00630E2B"/>
    <w:rsid w:val="006354BA"/>
    <w:rsid w:val="00635E99"/>
    <w:rsid w:val="006438B9"/>
    <w:rsid w:val="0064450F"/>
    <w:rsid w:val="00653B25"/>
    <w:rsid w:val="006540E8"/>
    <w:rsid w:val="00656B08"/>
    <w:rsid w:val="00660614"/>
    <w:rsid w:val="0066424B"/>
    <w:rsid w:val="00667024"/>
    <w:rsid w:val="0067093D"/>
    <w:rsid w:val="00671407"/>
    <w:rsid w:val="00674210"/>
    <w:rsid w:val="006821D9"/>
    <w:rsid w:val="00685EE1"/>
    <w:rsid w:val="00691D0B"/>
    <w:rsid w:val="006931D0"/>
    <w:rsid w:val="00694F0D"/>
    <w:rsid w:val="00695C89"/>
    <w:rsid w:val="006A36FF"/>
    <w:rsid w:val="006A3F91"/>
    <w:rsid w:val="006A4970"/>
    <w:rsid w:val="006A6361"/>
    <w:rsid w:val="006B1BC6"/>
    <w:rsid w:val="006B43A2"/>
    <w:rsid w:val="006D0526"/>
    <w:rsid w:val="006D349B"/>
    <w:rsid w:val="006D76CC"/>
    <w:rsid w:val="006E26C6"/>
    <w:rsid w:val="0070107C"/>
    <w:rsid w:val="007032EB"/>
    <w:rsid w:val="00703C55"/>
    <w:rsid w:val="0070728A"/>
    <w:rsid w:val="00707DCB"/>
    <w:rsid w:val="00707E92"/>
    <w:rsid w:val="007110D5"/>
    <w:rsid w:val="007140CC"/>
    <w:rsid w:val="00715B11"/>
    <w:rsid w:val="0072174D"/>
    <w:rsid w:val="00722E89"/>
    <w:rsid w:val="00733BEB"/>
    <w:rsid w:val="00734A6F"/>
    <w:rsid w:val="00740772"/>
    <w:rsid w:val="0074366F"/>
    <w:rsid w:val="0074493F"/>
    <w:rsid w:val="00750255"/>
    <w:rsid w:val="00753570"/>
    <w:rsid w:val="007543D6"/>
    <w:rsid w:val="00760335"/>
    <w:rsid w:val="00761748"/>
    <w:rsid w:val="00762058"/>
    <w:rsid w:val="007700DE"/>
    <w:rsid w:val="00771832"/>
    <w:rsid w:val="00772A56"/>
    <w:rsid w:val="00773677"/>
    <w:rsid w:val="00776768"/>
    <w:rsid w:val="007904F5"/>
    <w:rsid w:val="007932BE"/>
    <w:rsid w:val="007951B5"/>
    <w:rsid w:val="0079770E"/>
    <w:rsid w:val="007A7DEC"/>
    <w:rsid w:val="007B1B27"/>
    <w:rsid w:val="007B4329"/>
    <w:rsid w:val="007B770F"/>
    <w:rsid w:val="007C1D45"/>
    <w:rsid w:val="007C5712"/>
    <w:rsid w:val="007C7F0D"/>
    <w:rsid w:val="007D0BC4"/>
    <w:rsid w:val="007D33E1"/>
    <w:rsid w:val="007D5C55"/>
    <w:rsid w:val="007E0CC2"/>
    <w:rsid w:val="007E1E46"/>
    <w:rsid w:val="007E329A"/>
    <w:rsid w:val="007E7957"/>
    <w:rsid w:val="007F34C6"/>
    <w:rsid w:val="007F5563"/>
    <w:rsid w:val="007F573A"/>
    <w:rsid w:val="00805F06"/>
    <w:rsid w:val="00811816"/>
    <w:rsid w:val="00815889"/>
    <w:rsid w:val="00815B8A"/>
    <w:rsid w:val="00815DBC"/>
    <w:rsid w:val="00822DE5"/>
    <w:rsid w:val="008257CE"/>
    <w:rsid w:val="0082752D"/>
    <w:rsid w:val="00835314"/>
    <w:rsid w:val="008377D8"/>
    <w:rsid w:val="00837CA2"/>
    <w:rsid w:val="00840AD8"/>
    <w:rsid w:val="00844727"/>
    <w:rsid w:val="00845B6E"/>
    <w:rsid w:val="0085119C"/>
    <w:rsid w:val="008523D3"/>
    <w:rsid w:val="00863130"/>
    <w:rsid w:val="0087305A"/>
    <w:rsid w:val="00874CE1"/>
    <w:rsid w:val="00877278"/>
    <w:rsid w:val="00877CD5"/>
    <w:rsid w:val="00877D52"/>
    <w:rsid w:val="00882EAF"/>
    <w:rsid w:val="00885140"/>
    <w:rsid w:val="0088577F"/>
    <w:rsid w:val="00886382"/>
    <w:rsid w:val="0089536C"/>
    <w:rsid w:val="008A08DD"/>
    <w:rsid w:val="008A0E3A"/>
    <w:rsid w:val="008A2819"/>
    <w:rsid w:val="008B2534"/>
    <w:rsid w:val="008B3B21"/>
    <w:rsid w:val="008C386C"/>
    <w:rsid w:val="008C3D52"/>
    <w:rsid w:val="008C48D2"/>
    <w:rsid w:val="008C5B55"/>
    <w:rsid w:val="008C5FD8"/>
    <w:rsid w:val="008C6000"/>
    <w:rsid w:val="008D0710"/>
    <w:rsid w:val="008D1FC8"/>
    <w:rsid w:val="008D3D03"/>
    <w:rsid w:val="008F24DB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4CF1"/>
    <w:rsid w:val="00925411"/>
    <w:rsid w:val="00936D84"/>
    <w:rsid w:val="00940A60"/>
    <w:rsid w:val="00943BE8"/>
    <w:rsid w:val="009463F0"/>
    <w:rsid w:val="00950968"/>
    <w:rsid w:val="00950B4F"/>
    <w:rsid w:val="00950ECF"/>
    <w:rsid w:val="00956FE2"/>
    <w:rsid w:val="00964D28"/>
    <w:rsid w:val="00966471"/>
    <w:rsid w:val="009665A8"/>
    <w:rsid w:val="0096760F"/>
    <w:rsid w:val="00970248"/>
    <w:rsid w:val="00971B46"/>
    <w:rsid w:val="00977068"/>
    <w:rsid w:val="0097769F"/>
    <w:rsid w:val="00977F13"/>
    <w:rsid w:val="009818C0"/>
    <w:rsid w:val="00981D4A"/>
    <w:rsid w:val="0098219E"/>
    <w:rsid w:val="00987300"/>
    <w:rsid w:val="009933B3"/>
    <w:rsid w:val="009A6A71"/>
    <w:rsid w:val="009A76B0"/>
    <w:rsid w:val="009B0440"/>
    <w:rsid w:val="009D1C6B"/>
    <w:rsid w:val="009E3925"/>
    <w:rsid w:val="009E4248"/>
    <w:rsid w:val="009F0B6E"/>
    <w:rsid w:val="009F44F2"/>
    <w:rsid w:val="00A0175A"/>
    <w:rsid w:val="00A01BB3"/>
    <w:rsid w:val="00A12F0B"/>
    <w:rsid w:val="00A14D4F"/>
    <w:rsid w:val="00A242FD"/>
    <w:rsid w:val="00A251CE"/>
    <w:rsid w:val="00A37482"/>
    <w:rsid w:val="00A42F15"/>
    <w:rsid w:val="00A439CB"/>
    <w:rsid w:val="00A54BBA"/>
    <w:rsid w:val="00A57CFE"/>
    <w:rsid w:val="00A622B7"/>
    <w:rsid w:val="00A6375B"/>
    <w:rsid w:val="00A63916"/>
    <w:rsid w:val="00A63D58"/>
    <w:rsid w:val="00A64CF3"/>
    <w:rsid w:val="00A66EB3"/>
    <w:rsid w:val="00A672B9"/>
    <w:rsid w:val="00A7401D"/>
    <w:rsid w:val="00A74540"/>
    <w:rsid w:val="00A74936"/>
    <w:rsid w:val="00A7559C"/>
    <w:rsid w:val="00A813B8"/>
    <w:rsid w:val="00A83D9A"/>
    <w:rsid w:val="00A915AC"/>
    <w:rsid w:val="00A94BDC"/>
    <w:rsid w:val="00AA0E81"/>
    <w:rsid w:val="00AA133C"/>
    <w:rsid w:val="00AA51D4"/>
    <w:rsid w:val="00AB05ED"/>
    <w:rsid w:val="00AB4095"/>
    <w:rsid w:val="00AC666C"/>
    <w:rsid w:val="00AC7259"/>
    <w:rsid w:val="00AC7CD7"/>
    <w:rsid w:val="00AD1256"/>
    <w:rsid w:val="00AD3A36"/>
    <w:rsid w:val="00AF0F25"/>
    <w:rsid w:val="00AF2367"/>
    <w:rsid w:val="00AF39B9"/>
    <w:rsid w:val="00AF5959"/>
    <w:rsid w:val="00B00A84"/>
    <w:rsid w:val="00B05B80"/>
    <w:rsid w:val="00B11647"/>
    <w:rsid w:val="00B1405E"/>
    <w:rsid w:val="00B161FA"/>
    <w:rsid w:val="00B21F3A"/>
    <w:rsid w:val="00B26BFA"/>
    <w:rsid w:val="00B3373D"/>
    <w:rsid w:val="00B42B86"/>
    <w:rsid w:val="00B4513D"/>
    <w:rsid w:val="00B50565"/>
    <w:rsid w:val="00B53B07"/>
    <w:rsid w:val="00B56AC6"/>
    <w:rsid w:val="00B61B8E"/>
    <w:rsid w:val="00B776C0"/>
    <w:rsid w:val="00B80EB5"/>
    <w:rsid w:val="00B84C9E"/>
    <w:rsid w:val="00BA17E6"/>
    <w:rsid w:val="00BA68B4"/>
    <w:rsid w:val="00BA77E9"/>
    <w:rsid w:val="00BB1616"/>
    <w:rsid w:val="00BB4DE6"/>
    <w:rsid w:val="00BB5E46"/>
    <w:rsid w:val="00BB748E"/>
    <w:rsid w:val="00BB7B5B"/>
    <w:rsid w:val="00BC21A5"/>
    <w:rsid w:val="00BD016B"/>
    <w:rsid w:val="00BD4523"/>
    <w:rsid w:val="00BE6100"/>
    <w:rsid w:val="00BE68A5"/>
    <w:rsid w:val="00BF7EC3"/>
    <w:rsid w:val="00C01415"/>
    <w:rsid w:val="00C033B5"/>
    <w:rsid w:val="00C0454E"/>
    <w:rsid w:val="00C07303"/>
    <w:rsid w:val="00C11332"/>
    <w:rsid w:val="00C12495"/>
    <w:rsid w:val="00C12CF6"/>
    <w:rsid w:val="00C14235"/>
    <w:rsid w:val="00C21CE7"/>
    <w:rsid w:val="00C22594"/>
    <w:rsid w:val="00C22C3D"/>
    <w:rsid w:val="00C23315"/>
    <w:rsid w:val="00C30737"/>
    <w:rsid w:val="00C333E6"/>
    <w:rsid w:val="00C42CEB"/>
    <w:rsid w:val="00C448E0"/>
    <w:rsid w:val="00C45134"/>
    <w:rsid w:val="00C47E0B"/>
    <w:rsid w:val="00C52455"/>
    <w:rsid w:val="00C5282D"/>
    <w:rsid w:val="00C53AD6"/>
    <w:rsid w:val="00C5730B"/>
    <w:rsid w:val="00C57778"/>
    <w:rsid w:val="00C83D71"/>
    <w:rsid w:val="00C84426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351F"/>
    <w:rsid w:val="00CE4E17"/>
    <w:rsid w:val="00CE78DE"/>
    <w:rsid w:val="00D017D1"/>
    <w:rsid w:val="00D029D8"/>
    <w:rsid w:val="00D0525E"/>
    <w:rsid w:val="00D11623"/>
    <w:rsid w:val="00D11E16"/>
    <w:rsid w:val="00D139CA"/>
    <w:rsid w:val="00D14DD6"/>
    <w:rsid w:val="00D25C14"/>
    <w:rsid w:val="00D272C2"/>
    <w:rsid w:val="00D333C8"/>
    <w:rsid w:val="00D33901"/>
    <w:rsid w:val="00D3395A"/>
    <w:rsid w:val="00D54C89"/>
    <w:rsid w:val="00D54F89"/>
    <w:rsid w:val="00D56117"/>
    <w:rsid w:val="00D71C76"/>
    <w:rsid w:val="00D80429"/>
    <w:rsid w:val="00D812BC"/>
    <w:rsid w:val="00D83195"/>
    <w:rsid w:val="00D832A7"/>
    <w:rsid w:val="00D83D79"/>
    <w:rsid w:val="00D85B34"/>
    <w:rsid w:val="00D8718A"/>
    <w:rsid w:val="00D90AF5"/>
    <w:rsid w:val="00D93790"/>
    <w:rsid w:val="00D94520"/>
    <w:rsid w:val="00D94EA5"/>
    <w:rsid w:val="00DA0C51"/>
    <w:rsid w:val="00DA78AF"/>
    <w:rsid w:val="00DB0FD4"/>
    <w:rsid w:val="00DB55D4"/>
    <w:rsid w:val="00DB6B83"/>
    <w:rsid w:val="00DB6EC8"/>
    <w:rsid w:val="00DD0CE3"/>
    <w:rsid w:val="00DD15AD"/>
    <w:rsid w:val="00DD258C"/>
    <w:rsid w:val="00DD500B"/>
    <w:rsid w:val="00DD7C46"/>
    <w:rsid w:val="00DE1077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503B0"/>
    <w:rsid w:val="00E517D3"/>
    <w:rsid w:val="00E57D17"/>
    <w:rsid w:val="00E62AD0"/>
    <w:rsid w:val="00E63DBE"/>
    <w:rsid w:val="00E64CED"/>
    <w:rsid w:val="00E738AC"/>
    <w:rsid w:val="00E75CB9"/>
    <w:rsid w:val="00E76A3B"/>
    <w:rsid w:val="00E85135"/>
    <w:rsid w:val="00E85E64"/>
    <w:rsid w:val="00E8740C"/>
    <w:rsid w:val="00EA19AB"/>
    <w:rsid w:val="00EA39CF"/>
    <w:rsid w:val="00EA7406"/>
    <w:rsid w:val="00EC45EB"/>
    <w:rsid w:val="00EC7182"/>
    <w:rsid w:val="00ED0989"/>
    <w:rsid w:val="00ED0F1D"/>
    <w:rsid w:val="00ED1277"/>
    <w:rsid w:val="00ED5627"/>
    <w:rsid w:val="00ED5B71"/>
    <w:rsid w:val="00EE3B9A"/>
    <w:rsid w:val="00EE3BD1"/>
    <w:rsid w:val="00EE3CF4"/>
    <w:rsid w:val="00EE7F51"/>
    <w:rsid w:val="00EF5754"/>
    <w:rsid w:val="00EF5B3D"/>
    <w:rsid w:val="00EF79FE"/>
    <w:rsid w:val="00F03647"/>
    <w:rsid w:val="00F060D9"/>
    <w:rsid w:val="00F20C1E"/>
    <w:rsid w:val="00F2456B"/>
    <w:rsid w:val="00F26057"/>
    <w:rsid w:val="00F30B70"/>
    <w:rsid w:val="00F32869"/>
    <w:rsid w:val="00F339CF"/>
    <w:rsid w:val="00F343DD"/>
    <w:rsid w:val="00F4238D"/>
    <w:rsid w:val="00F43121"/>
    <w:rsid w:val="00F45033"/>
    <w:rsid w:val="00F5188D"/>
    <w:rsid w:val="00F52E41"/>
    <w:rsid w:val="00F55082"/>
    <w:rsid w:val="00F5632B"/>
    <w:rsid w:val="00F57303"/>
    <w:rsid w:val="00F679F0"/>
    <w:rsid w:val="00F81D61"/>
    <w:rsid w:val="00F82EC0"/>
    <w:rsid w:val="00F94BBF"/>
    <w:rsid w:val="00FA1A9C"/>
    <w:rsid w:val="00FA64AB"/>
    <w:rsid w:val="00FB106E"/>
    <w:rsid w:val="00FB5CA6"/>
    <w:rsid w:val="00FB684D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31A91-6E71-48E2-9AC4-3C1CE277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7</cp:revision>
  <dcterms:created xsi:type="dcterms:W3CDTF">2024-09-20T06:09:00Z</dcterms:created>
  <dcterms:modified xsi:type="dcterms:W3CDTF">2024-09-23T05:10:00Z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025d5fe9685234b6cfd5b077437c9894e96e99c79d009fe2ece5e06f20caa6ec</vt:lpwstr>
  </property>
</Properties>
</file>